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F1" w:rsidRPr="005B58F1" w:rsidRDefault="005B58F1" w:rsidP="005B58F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B58F1">
        <w:rPr>
          <w:noProof/>
          <w:sz w:val="24"/>
          <w:szCs w:val="24"/>
        </w:rPr>
        <w:drawing>
          <wp:inline distT="0" distB="0" distL="0" distR="0">
            <wp:extent cx="6286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8F1" w:rsidRPr="005B58F1" w:rsidRDefault="005B58F1" w:rsidP="005B58F1">
      <w:pPr>
        <w:widowControl w:val="0"/>
        <w:autoSpaceDE w:val="0"/>
        <w:autoSpaceDN w:val="0"/>
        <w:adjustRightInd w:val="0"/>
        <w:spacing w:before="10"/>
        <w:ind w:left="4560" w:right="4354"/>
        <w:rPr>
          <w:sz w:val="24"/>
          <w:szCs w:val="24"/>
        </w:rPr>
      </w:pPr>
    </w:p>
    <w:p w:rsidR="005B58F1" w:rsidRPr="005B58F1" w:rsidRDefault="005B58F1" w:rsidP="005B58F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2"/>
          <w:sz w:val="24"/>
          <w:szCs w:val="24"/>
        </w:rPr>
      </w:pPr>
      <w:r w:rsidRPr="005B58F1">
        <w:rPr>
          <w:spacing w:val="-2"/>
          <w:sz w:val="24"/>
          <w:szCs w:val="24"/>
        </w:rPr>
        <w:t>МИНИСТЕРСТВО НАУКИ И ВЫСШЕГО ОБРАЗОВАНИЯ РОССИЙСКОЙ ФЕДЕРАЦИИ</w:t>
      </w:r>
    </w:p>
    <w:p w:rsidR="005B58F1" w:rsidRPr="005B58F1" w:rsidRDefault="005B58F1" w:rsidP="005B58F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B58F1" w:rsidRPr="005B58F1" w:rsidRDefault="005B58F1" w:rsidP="005B58F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B58F1">
        <w:rPr>
          <w:b/>
          <w:bCs/>
          <w:sz w:val="24"/>
          <w:szCs w:val="24"/>
        </w:rPr>
        <w:t>ИНСТИТУТ ТЕХНОЛОГИЙ (ФИЛИАЛ) ФЕДЕРАЛЬНОГО  ГОСУДАРСТВЕННОГО БЮДЖЕТНОГО ОБРАЗОВАТЕЛЬНОГО УЧРЕЖДЕНИЯ ВЫСШЕГО ОБРАЗОВАНИЯ</w:t>
      </w:r>
    </w:p>
    <w:p w:rsidR="005B58F1" w:rsidRPr="005B58F1" w:rsidRDefault="005B58F1" w:rsidP="005B58F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5B58F1">
        <w:rPr>
          <w:sz w:val="24"/>
          <w:szCs w:val="24"/>
        </w:rPr>
        <w:t>«</w:t>
      </w:r>
      <w:r w:rsidRPr="005B58F1">
        <w:rPr>
          <w:b/>
          <w:bCs/>
          <w:sz w:val="24"/>
          <w:szCs w:val="24"/>
        </w:rPr>
        <w:t>ДОНСКОЙ ГОСУДАРСТВЕННЫЙ ТЕХНИЧЕСКИЙ УНИВЕРСИТЕТ»</w:t>
      </w:r>
    </w:p>
    <w:p w:rsidR="005B58F1" w:rsidRPr="005B58F1" w:rsidRDefault="005B58F1" w:rsidP="005B58F1">
      <w:pPr>
        <w:widowControl w:val="0"/>
        <w:autoSpaceDE w:val="0"/>
        <w:autoSpaceDN w:val="0"/>
        <w:adjustRightInd w:val="0"/>
        <w:jc w:val="center"/>
        <w:rPr>
          <w:b/>
          <w:bCs/>
          <w:spacing w:val="-2"/>
          <w:sz w:val="24"/>
          <w:szCs w:val="24"/>
        </w:rPr>
      </w:pPr>
      <w:r w:rsidRPr="005B58F1">
        <w:rPr>
          <w:b/>
          <w:bCs/>
          <w:spacing w:val="-2"/>
          <w:sz w:val="24"/>
          <w:szCs w:val="24"/>
        </w:rPr>
        <w:t>В Г. ВОЛГОДОНСКЕ РОСТОВСКОЙ ОБЛАСТИ</w:t>
      </w:r>
    </w:p>
    <w:p w:rsidR="005B58F1" w:rsidRPr="005B58F1" w:rsidRDefault="005B58F1" w:rsidP="005B58F1">
      <w:pPr>
        <w:widowControl w:val="0"/>
        <w:autoSpaceDE w:val="0"/>
        <w:autoSpaceDN w:val="0"/>
        <w:adjustRightInd w:val="0"/>
        <w:jc w:val="center"/>
        <w:rPr>
          <w:b/>
          <w:bCs/>
          <w:spacing w:val="-2"/>
          <w:sz w:val="24"/>
          <w:szCs w:val="24"/>
        </w:rPr>
      </w:pPr>
      <w:r w:rsidRPr="005B58F1">
        <w:rPr>
          <w:b/>
          <w:bCs/>
          <w:spacing w:val="-2"/>
          <w:sz w:val="24"/>
          <w:szCs w:val="24"/>
        </w:rPr>
        <w:t>(Институт технологий (филиал) ДГТУ в г. Волгодонске)</w:t>
      </w:r>
    </w:p>
    <w:p w:rsidR="005B58F1" w:rsidRPr="005B58F1" w:rsidRDefault="005B58F1" w:rsidP="005B58F1">
      <w:pPr>
        <w:widowControl w:val="0"/>
        <w:autoSpaceDE w:val="0"/>
        <w:autoSpaceDN w:val="0"/>
        <w:adjustRightInd w:val="0"/>
        <w:jc w:val="center"/>
        <w:rPr>
          <w:b/>
          <w:bCs/>
          <w:spacing w:val="-2"/>
          <w:sz w:val="24"/>
          <w:szCs w:val="24"/>
        </w:rPr>
      </w:pPr>
    </w:p>
    <w:p w:rsidR="005B58F1" w:rsidRPr="005B58F1" w:rsidRDefault="005B58F1" w:rsidP="005B58F1">
      <w:pPr>
        <w:widowControl w:val="0"/>
        <w:autoSpaceDE w:val="0"/>
        <w:autoSpaceDN w:val="0"/>
        <w:adjustRightInd w:val="0"/>
        <w:jc w:val="center"/>
        <w:rPr>
          <w:b/>
          <w:bCs/>
          <w:spacing w:val="-2"/>
          <w:sz w:val="24"/>
          <w:szCs w:val="24"/>
        </w:rPr>
      </w:pPr>
    </w:p>
    <w:p w:rsidR="005B58F1" w:rsidRPr="005B58F1" w:rsidRDefault="005B58F1" w:rsidP="005B58F1">
      <w:pPr>
        <w:widowControl w:val="0"/>
        <w:autoSpaceDE w:val="0"/>
        <w:autoSpaceDN w:val="0"/>
        <w:adjustRightInd w:val="0"/>
        <w:jc w:val="center"/>
        <w:rPr>
          <w:bCs/>
          <w:spacing w:val="-2"/>
          <w:sz w:val="24"/>
          <w:szCs w:val="24"/>
        </w:rPr>
      </w:pPr>
      <w:r w:rsidRPr="005B58F1">
        <w:rPr>
          <w:bCs/>
          <w:spacing w:val="-2"/>
          <w:sz w:val="24"/>
          <w:szCs w:val="24"/>
        </w:rPr>
        <w:t>Факультет «Технологии и менеджмент»</w:t>
      </w:r>
    </w:p>
    <w:p w:rsidR="005B58F1" w:rsidRPr="005B58F1" w:rsidRDefault="005B58F1" w:rsidP="005B58F1">
      <w:pPr>
        <w:widowControl w:val="0"/>
        <w:autoSpaceDE w:val="0"/>
        <w:autoSpaceDN w:val="0"/>
        <w:adjustRightInd w:val="0"/>
        <w:jc w:val="center"/>
        <w:rPr>
          <w:bCs/>
          <w:spacing w:val="-2"/>
          <w:sz w:val="24"/>
          <w:szCs w:val="24"/>
        </w:rPr>
      </w:pPr>
    </w:p>
    <w:p w:rsidR="005B58F1" w:rsidRPr="005B58F1" w:rsidRDefault="005B58F1" w:rsidP="005B58F1">
      <w:pPr>
        <w:widowControl w:val="0"/>
        <w:autoSpaceDE w:val="0"/>
        <w:autoSpaceDN w:val="0"/>
        <w:adjustRightInd w:val="0"/>
        <w:jc w:val="center"/>
        <w:rPr>
          <w:bCs/>
          <w:spacing w:val="-2"/>
          <w:sz w:val="24"/>
          <w:szCs w:val="24"/>
        </w:rPr>
      </w:pPr>
      <w:r w:rsidRPr="005B58F1">
        <w:rPr>
          <w:bCs/>
          <w:spacing w:val="-2"/>
          <w:sz w:val="24"/>
          <w:szCs w:val="24"/>
        </w:rPr>
        <w:t>Кафедра «Социально-культурный сервис и гуманитарные дисциплины»</w:t>
      </w:r>
    </w:p>
    <w:p w:rsidR="00C22D2C" w:rsidRPr="006B6E17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6B6E17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6B6E17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6B6E17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6B6E17" w:rsidRDefault="00C22D2C" w:rsidP="003B08F0">
      <w:pPr>
        <w:jc w:val="center"/>
        <w:rPr>
          <w:b/>
          <w:bCs/>
          <w:sz w:val="24"/>
          <w:szCs w:val="24"/>
        </w:rPr>
      </w:pPr>
      <w:r w:rsidRPr="006B6E17">
        <w:rPr>
          <w:b/>
          <w:bCs/>
          <w:sz w:val="24"/>
          <w:szCs w:val="24"/>
        </w:rPr>
        <w:t xml:space="preserve">ОЦЕНОЧНЫЕ МАТЕРИАЛЫ </w:t>
      </w:r>
    </w:p>
    <w:p w:rsidR="00C22D2C" w:rsidRPr="006B6E17" w:rsidRDefault="00C22D2C" w:rsidP="003B08F0">
      <w:pPr>
        <w:jc w:val="center"/>
        <w:rPr>
          <w:b/>
          <w:bCs/>
          <w:sz w:val="24"/>
          <w:szCs w:val="24"/>
        </w:rPr>
      </w:pPr>
      <w:r w:rsidRPr="006B6E17">
        <w:rPr>
          <w:b/>
          <w:bCs/>
          <w:sz w:val="24"/>
          <w:szCs w:val="24"/>
        </w:rPr>
        <w:t>(ОЦЕНОЧНЫЕ СРЕДСТВА)</w:t>
      </w:r>
    </w:p>
    <w:p w:rsidR="00C22D2C" w:rsidRPr="006B6E17" w:rsidRDefault="00C22D2C" w:rsidP="003B08F0">
      <w:pPr>
        <w:jc w:val="center"/>
        <w:rPr>
          <w:b/>
          <w:bCs/>
          <w:sz w:val="24"/>
          <w:szCs w:val="24"/>
        </w:rPr>
      </w:pPr>
      <w:r w:rsidRPr="006B6E17">
        <w:rPr>
          <w:b/>
          <w:bCs/>
          <w:sz w:val="24"/>
          <w:szCs w:val="24"/>
        </w:rPr>
        <w:t>для проведения текущего контроля и промежуточной аттестации</w:t>
      </w:r>
    </w:p>
    <w:p w:rsidR="00C22D2C" w:rsidRPr="006B6E17" w:rsidRDefault="00C22D2C" w:rsidP="003B08F0">
      <w:pPr>
        <w:jc w:val="center"/>
        <w:rPr>
          <w:sz w:val="24"/>
          <w:szCs w:val="24"/>
        </w:rPr>
      </w:pPr>
      <w:r w:rsidRPr="006B6E17">
        <w:rPr>
          <w:sz w:val="24"/>
          <w:szCs w:val="24"/>
        </w:rPr>
        <w:t>по дисциплине</w:t>
      </w:r>
    </w:p>
    <w:p w:rsidR="00932B9F" w:rsidRPr="00835F3D" w:rsidRDefault="00932B9F" w:rsidP="00932B9F">
      <w:pPr>
        <w:jc w:val="center"/>
        <w:rPr>
          <w:sz w:val="24"/>
          <w:szCs w:val="24"/>
        </w:rPr>
      </w:pPr>
      <w:r w:rsidRPr="00835F3D">
        <w:rPr>
          <w:sz w:val="24"/>
          <w:szCs w:val="24"/>
        </w:rPr>
        <w:t>«</w:t>
      </w:r>
      <w:r>
        <w:rPr>
          <w:sz w:val="24"/>
          <w:szCs w:val="24"/>
        </w:rPr>
        <w:t>Сервисная деятельность</w:t>
      </w:r>
      <w:r w:rsidRPr="00835F3D">
        <w:rPr>
          <w:sz w:val="24"/>
          <w:szCs w:val="24"/>
        </w:rPr>
        <w:t>»</w:t>
      </w:r>
    </w:p>
    <w:p w:rsidR="00932B9F" w:rsidRPr="00835F3D" w:rsidRDefault="00932B9F" w:rsidP="00932B9F">
      <w:pPr>
        <w:jc w:val="center"/>
        <w:rPr>
          <w:sz w:val="24"/>
          <w:szCs w:val="24"/>
        </w:rPr>
      </w:pPr>
      <w:r w:rsidRPr="00835F3D">
        <w:rPr>
          <w:sz w:val="24"/>
          <w:szCs w:val="24"/>
        </w:rPr>
        <w:t xml:space="preserve">для </w:t>
      </w:r>
      <w:proofErr w:type="gramStart"/>
      <w:r w:rsidRPr="00835F3D">
        <w:rPr>
          <w:sz w:val="24"/>
          <w:szCs w:val="24"/>
        </w:rPr>
        <w:t>обучающихся</w:t>
      </w:r>
      <w:proofErr w:type="gramEnd"/>
      <w:r w:rsidRPr="00835F3D">
        <w:rPr>
          <w:sz w:val="24"/>
          <w:szCs w:val="24"/>
        </w:rPr>
        <w:t xml:space="preserve"> по направлению подготовки </w:t>
      </w:r>
    </w:p>
    <w:p w:rsidR="00932B9F" w:rsidRDefault="00932B9F" w:rsidP="00932B9F">
      <w:pPr>
        <w:jc w:val="center"/>
        <w:rPr>
          <w:sz w:val="24"/>
          <w:szCs w:val="24"/>
        </w:rPr>
      </w:pPr>
      <w:r>
        <w:rPr>
          <w:sz w:val="24"/>
          <w:szCs w:val="24"/>
        </w:rPr>
        <w:t>43.03.0</w:t>
      </w:r>
      <w:r w:rsidRPr="00932B9F">
        <w:rPr>
          <w:sz w:val="24"/>
          <w:szCs w:val="24"/>
        </w:rPr>
        <w:t>1</w:t>
      </w:r>
      <w:r>
        <w:rPr>
          <w:sz w:val="24"/>
          <w:szCs w:val="24"/>
        </w:rPr>
        <w:t>С</w:t>
      </w:r>
      <w:r w:rsidRPr="00932B9F">
        <w:rPr>
          <w:sz w:val="24"/>
          <w:szCs w:val="24"/>
        </w:rPr>
        <w:t>ервис</w:t>
      </w:r>
    </w:p>
    <w:p w:rsidR="00932B9F" w:rsidRPr="007B7785" w:rsidRDefault="00932B9F" w:rsidP="00932B9F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профиль Социально-культурный сервис</w:t>
      </w:r>
    </w:p>
    <w:p w:rsidR="00932B9F" w:rsidRPr="00835F3D" w:rsidRDefault="00932B9F" w:rsidP="00932B9F">
      <w:pPr>
        <w:jc w:val="center"/>
        <w:rPr>
          <w:sz w:val="24"/>
          <w:szCs w:val="24"/>
        </w:rPr>
      </w:pPr>
      <w:r w:rsidRPr="00835F3D">
        <w:rPr>
          <w:sz w:val="24"/>
          <w:szCs w:val="24"/>
        </w:rPr>
        <w:t xml:space="preserve"> 20</w:t>
      </w:r>
      <w:r w:rsidR="00626046">
        <w:rPr>
          <w:sz w:val="24"/>
          <w:szCs w:val="24"/>
        </w:rPr>
        <w:t>20</w:t>
      </w:r>
      <w:r w:rsidRPr="00835F3D">
        <w:rPr>
          <w:sz w:val="24"/>
          <w:szCs w:val="24"/>
        </w:rPr>
        <w:t xml:space="preserve"> года набора</w:t>
      </w:r>
    </w:p>
    <w:p w:rsidR="00C22D2C" w:rsidRPr="006B6E17" w:rsidRDefault="00C22D2C" w:rsidP="003B08F0">
      <w:pPr>
        <w:rPr>
          <w:color w:val="FF0000"/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</w:p>
    <w:p w:rsidR="00C22D2C" w:rsidRDefault="00C22D2C" w:rsidP="003B08F0">
      <w:pPr>
        <w:rPr>
          <w:sz w:val="24"/>
          <w:szCs w:val="24"/>
        </w:rPr>
      </w:pPr>
    </w:p>
    <w:p w:rsidR="00E4526B" w:rsidRDefault="00E4526B" w:rsidP="003B08F0">
      <w:pPr>
        <w:rPr>
          <w:sz w:val="24"/>
          <w:szCs w:val="24"/>
        </w:rPr>
      </w:pPr>
    </w:p>
    <w:p w:rsidR="00E4526B" w:rsidRDefault="00E4526B" w:rsidP="003B08F0">
      <w:pPr>
        <w:rPr>
          <w:sz w:val="24"/>
          <w:szCs w:val="24"/>
        </w:rPr>
      </w:pPr>
    </w:p>
    <w:p w:rsidR="00E4526B" w:rsidRDefault="00E4526B" w:rsidP="003B08F0">
      <w:pPr>
        <w:rPr>
          <w:sz w:val="24"/>
          <w:szCs w:val="24"/>
        </w:rPr>
      </w:pPr>
    </w:p>
    <w:p w:rsidR="00E4526B" w:rsidRDefault="00E4526B" w:rsidP="003B08F0">
      <w:pPr>
        <w:rPr>
          <w:sz w:val="24"/>
          <w:szCs w:val="24"/>
        </w:rPr>
      </w:pPr>
    </w:p>
    <w:p w:rsidR="00E4526B" w:rsidRDefault="00E4526B" w:rsidP="003B08F0">
      <w:pPr>
        <w:rPr>
          <w:sz w:val="24"/>
          <w:szCs w:val="24"/>
        </w:rPr>
      </w:pPr>
    </w:p>
    <w:p w:rsidR="00E4526B" w:rsidRPr="006B6E17" w:rsidRDefault="00E4526B" w:rsidP="003B08F0">
      <w:pPr>
        <w:rPr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73705F" w:rsidP="003B08F0">
      <w:pPr>
        <w:jc w:val="center"/>
        <w:rPr>
          <w:sz w:val="24"/>
          <w:szCs w:val="24"/>
        </w:rPr>
      </w:pPr>
      <w:r w:rsidRPr="006B6E17">
        <w:rPr>
          <w:sz w:val="24"/>
          <w:szCs w:val="24"/>
        </w:rPr>
        <w:t>Волгодонск</w:t>
      </w:r>
    </w:p>
    <w:p w:rsidR="00C22D2C" w:rsidRPr="00741C12" w:rsidRDefault="00A33CF1" w:rsidP="003B08F0">
      <w:pPr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FC4CBB">
        <w:rPr>
          <w:sz w:val="24"/>
          <w:szCs w:val="24"/>
        </w:rPr>
        <w:t>2</w:t>
      </w:r>
      <w:r w:rsidR="00EB47AE">
        <w:rPr>
          <w:sz w:val="24"/>
          <w:szCs w:val="24"/>
        </w:rPr>
        <w:t>1</w:t>
      </w:r>
    </w:p>
    <w:p w:rsidR="0073705F" w:rsidRPr="006B6E17" w:rsidRDefault="00C22D2C" w:rsidP="0073705F">
      <w:pPr>
        <w:jc w:val="center"/>
        <w:rPr>
          <w:b/>
          <w:sz w:val="24"/>
          <w:szCs w:val="24"/>
        </w:rPr>
      </w:pPr>
      <w:r w:rsidRPr="006B6E17">
        <w:rPr>
          <w:sz w:val="24"/>
          <w:szCs w:val="24"/>
        </w:rPr>
        <w:br w:type="page"/>
      </w:r>
      <w:r w:rsidR="0073705F" w:rsidRPr="006B6E17">
        <w:rPr>
          <w:b/>
          <w:sz w:val="24"/>
          <w:szCs w:val="24"/>
        </w:rPr>
        <w:lastRenderedPageBreak/>
        <w:t>Лист согласования</w:t>
      </w:r>
    </w:p>
    <w:p w:rsidR="0073705F" w:rsidRDefault="0073705F" w:rsidP="0073705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572" w:rsidRDefault="000A7572" w:rsidP="000A7572">
      <w:pPr>
        <w:jc w:val="center"/>
        <w:rPr>
          <w:sz w:val="24"/>
          <w:szCs w:val="24"/>
        </w:rPr>
      </w:pPr>
      <w:r>
        <w:rPr>
          <w:sz w:val="24"/>
          <w:szCs w:val="24"/>
        </w:rPr>
        <w:t>Оценочные материалы (оценочные</w:t>
      </w:r>
      <w:r w:rsidRPr="006B6E17">
        <w:rPr>
          <w:sz w:val="24"/>
          <w:szCs w:val="24"/>
        </w:rPr>
        <w:t xml:space="preserve"> средств</w:t>
      </w:r>
      <w:r>
        <w:rPr>
          <w:sz w:val="24"/>
          <w:szCs w:val="24"/>
        </w:rPr>
        <w:t>а</w:t>
      </w:r>
      <w:r w:rsidRPr="006B6E17">
        <w:rPr>
          <w:sz w:val="24"/>
          <w:szCs w:val="24"/>
        </w:rPr>
        <w:t>)по дисциплине</w:t>
      </w:r>
    </w:p>
    <w:p w:rsidR="000A7572" w:rsidRDefault="000A7572" w:rsidP="000A7572">
      <w:pPr>
        <w:rPr>
          <w:sz w:val="24"/>
          <w:szCs w:val="24"/>
        </w:rPr>
      </w:pPr>
      <w:r w:rsidRPr="007C3F8D">
        <w:rPr>
          <w:sz w:val="24"/>
          <w:szCs w:val="24"/>
          <w:u w:val="single"/>
        </w:rPr>
        <w:t>_______________________________</w:t>
      </w:r>
      <w:r w:rsidRPr="007C3F8D">
        <w:rPr>
          <w:b/>
          <w:sz w:val="24"/>
          <w:szCs w:val="24"/>
          <w:u w:val="single"/>
        </w:rPr>
        <w:t>«</w:t>
      </w:r>
      <w:r>
        <w:rPr>
          <w:b/>
          <w:sz w:val="24"/>
          <w:szCs w:val="24"/>
          <w:u w:val="single"/>
        </w:rPr>
        <w:t>Сервисная деятельность</w:t>
      </w:r>
      <w:r w:rsidRPr="007C3F8D">
        <w:rPr>
          <w:b/>
          <w:sz w:val="24"/>
          <w:szCs w:val="24"/>
          <w:u w:val="single"/>
        </w:rPr>
        <w:t>»</w:t>
      </w:r>
      <w:r>
        <w:rPr>
          <w:sz w:val="24"/>
          <w:szCs w:val="24"/>
        </w:rPr>
        <w:t>_____________________________</w:t>
      </w:r>
    </w:p>
    <w:p w:rsidR="000A7572" w:rsidRPr="00C1455A" w:rsidRDefault="000A7572" w:rsidP="000A7572">
      <w:pPr>
        <w:jc w:val="both"/>
        <w:rPr>
          <w:sz w:val="24"/>
          <w:szCs w:val="24"/>
        </w:rPr>
      </w:pPr>
      <w:r w:rsidRPr="00C1455A">
        <w:rPr>
          <w:sz w:val="24"/>
          <w:szCs w:val="24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</w:t>
      </w:r>
      <w:r w:rsidR="00C1455A">
        <w:rPr>
          <w:sz w:val="24"/>
          <w:szCs w:val="24"/>
        </w:rPr>
        <w:t xml:space="preserve"> </w:t>
      </w:r>
      <w:r w:rsidRPr="00C1455A">
        <w:rPr>
          <w:sz w:val="24"/>
          <w:szCs w:val="24"/>
        </w:rPr>
        <w:t>43.03.01 Сервис, профиль Социально-культурный сервис</w:t>
      </w:r>
      <w:r w:rsidR="00C1455A">
        <w:rPr>
          <w:sz w:val="24"/>
          <w:szCs w:val="24"/>
        </w:rPr>
        <w:t>.</w:t>
      </w:r>
    </w:p>
    <w:p w:rsidR="00C1455A" w:rsidRDefault="00C1455A" w:rsidP="000A7572">
      <w:pPr>
        <w:jc w:val="both"/>
        <w:rPr>
          <w:sz w:val="24"/>
          <w:szCs w:val="24"/>
        </w:rPr>
      </w:pPr>
    </w:p>
    <w:p w:rsidR="000A7572" w:rsidRPr="00F11F9E" w:rsidRDefault="000A7572" w:rsidP="00EB47AE">
      <w:pPr>
        <w:jc w:val="both"/>
        <w:rPr>
          <w:sz w:val="24"/>
          <w:szCs w:val="24"/>
          <w:u w:val="single"/>
        </w:rPr>
      </w:pPr>
      <w:r w:rsidRPr="00C1455A">
        <w:rPr>
          <w:sz w:val="24"/>
          <w:szCs w:val="24"/>
        </w:rPr>
        <w:t xml:space="preserve">Рассмотрены и одобрены на заседании кафедры «Социально-культурный сервис и гуманитарные дисциплины» протокол </w:t>
      </w:r>
      <w:proofErr w:type="spellStart"/>
      <w:proofErr w:type="gramStart"/>
      <w:r w:rsidR="00EB47AE" w:rsidRPr="00EB47AE">
        <w:rPr>
          <w:sz w:val="24"/>
          <w:szCs w:val="24"/>
        </w:rPr>
        <w:t>протокол</w:t>
      </w:r>
      <w:proofErr w:type="spellEnd"/>
      <w:proofErr w:type="gramEnd"/>
      <w:r w:rsidR="00EB47AE" w:rsidRPr="00EB47AE">
        <w:rPr>
          <w:sz w:val="24"/>
          <w:szCs w:val="24"/>
        </w:rPr>
        <w:t xml:space="preserve"> № 11 от 28.06.2021.</w:t>
      </w:r>
    </w:p>
    <w:p w:rsidR="000A7572" w:rsidRPr="006B6E17" w:rsidRDefault="000A7572" w:rsidP="0073705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05F" w:rsidRPr="006B6E17" w:rsidRDefault="0073705F" w:rsidP="0073705F">
      <w:pPr>
        <w:rPr>
          <w:sz w:val="24"/>
          <w:szCs w:val="24"/>
        </w:rPr>
      </w:pPr>
    </w:p>
    <w:p w:rsidR="0073705F" w:rsidRPr="006B6E17" w:rsidRDefault="0073705F" w:rsidP="0073705F">
      <w:pPr>
        <w:rPr>
          <w:sz w:val="24"/>
          <w:szCs w:val="24"/>
        </w:rPr>
      </w:pPr>
      <w:r w:rsidRPr="006B6E17">
        <w:rPr>
          <w:sz w:val="24"/>
          <w:szCs w:val="24"/>
        </w:rPr>
        <w:t>Разработчик оценочных материалов (оценочных средств)</w:t>
      </w:r>
    </w:p>
    <w:p w:rsidR="0073705F" w:rsidRPr="006B6E17" w:rsidRDefault="0073705F" w:rsidP="0073705F">
      <w:pPr>
        <w:rPr>
          <w:sz w:val="24"/>
          <w:szCs w:val="24"/>
        </w:rPr>
      </w:pPr>
    </w:p>
    <w:p w:rsidR="0073705F" w:rsidRPr="006B6E17" w:rsidRDefault="0073705F" w:rsidP="0073705F">
      <w:pPr>
        <w:rPr>
          <w:sz w:val="24"/>
          <w:szCs w:val="24"/>
        </w:rPr>
      </w:pPr>
    </w:p>
    <w:p w:rsidR="0073705F" w:rsidRPr="006B6E17" w:rsidRDefault="0073705F" w:rsidP="0073705F">
      <w:pPr>
        <w:rPr>
          <w:sz w:val="24"/>
          <w:szCs w:val="24"/>
        </w:rPr>
      </w:pPr>
      <w:r w:rsidRPr="006B6E17">
        <w:rPr>
          <w:sz w:val="24"/>
          <w:szCs w:val="24"/>
        </w:rPr>
        <w:t xml:space="preserve">Доцент                                                    </w:t>
      </w:r>
      <w:r w:rsidR="00187ED8">
        <w:rPr>
          <w:sz w:val="24"/>
          <w:szCs w:val="24"/>
        </w:rPr>
        <w:t xml:space="preserve">       _______________   </w:t>
      </w:r>
      <w:r w:rsidR="00032A0F">
        <w:rPr>
          <w:sz w:val="24"/>
          <w:szCs w:val="24"/>
        </w:rPr>
        <w:t>С.В</w:t>
      </w:r>
      <w:r w:rsidR="00C1455A">
        <w:rPr>
          <w:sz w:val="24"/>
          <w:szCs w:val="24"/>
        </w:rPr>
        <w:t xml:space="preserve">. </w:t>
      </w:r>
      <w:proofErr w:type="spellStart"/>
      <w:r w:rsidR="00032A0F">
        <w:rPr>
          <w:sz w:val="24"/>
          <w:szCs w:val="24"/>
        </w:rPr>
        <w:t>Евецкая</w:t>
      </w:r>
      <w:proofErr w:type="spellEnd"/>
    </w:p>
    <w:p w:rsidR="0073705F" w:rsidRPr="006B6E17" w:rsidRDefault="0073705F" w:rsidP="0073705F">
      <w:pPr>
        <w:rPr>
          <w:sz w:val="24"/>
          <w:szCs w:val="24"/>
        </w:rPr>
      </w:pPr>
      <w:r w:rsidRPr="006B6E17">
        <w:rPr>
          <w:sz w:val="24"/>
          <w:szCs w:val="24"/>
        </w:rPr>
        <w:tab/>
      </w:r>
      <w:r w:rsidRPr="006B6E17">
        <w:rPr>
          <w:sz w:val="24"/>
          <w:szCs w:val="24"/>
        </w:rPr>
        <w:tab/>
      </w:r>
      <w:r w:rsidRPr="006B6E17">
        <w:rPr>
          <w:sz w:val="24"/>
          <w:szCs w:val="24"/>
        </w:rPr>
        <w:tab/>
        <w:t xml:space="preserve"> подпись</w:t>
      </w:r>
    </w:p>
    <w:p w:rsidR="008F279D" w:rsidRDefault="008F279D" w:rsidP="0073705F">
      <w:pPr>
        <w:ind w:left="4248" w:firstLine="708"/>
        <w:rPr>
          <w:sz w:val="24"/>
          <w:szCs w:val="24"/>
        </w:rPr>
      </w:pPr>
    </w:p>
    <w:p w:rsidR="0073705F" w:rsidRPr="006B6E17" w:rsidRDefault="0073705F" w:rsidP="0073705F">
      <w:pPr>
        <w:ind w:left="4248" w:firstLine="708"/>
        <w:rPr>
          <w:sz w:val="24"/>
          <w:szCs w:val="24"/>
        </w:rPr>
      </w:pPr>
      <w:r w:rsidRPr="006B6E17">
        <w:rPr>
          <w:sz w:val="24"/>
          <w:szCs w:val="24"/>
        </w:rPr>
        <w:t>«___» ________________ 20</w:t>
      </w:r>
      <w:r w:rsidR="00EB47AE">
        <w:rPr>
          <w:sz w:val="24"/>
          <w:szCs w:val="24"/>
        </w:rPr>
        <w:t>21</w:t>
      </w:r>
      <w:r w:rsidRPr="006B6E17">
        <w:rPr>
          <w:sz w:val="24"/>
          <w:szCs w:val="24"/>
        </w:rPr>
        <w:t xml:space="preserve"> г.</w:t>
      </w:r>
    </w:p>
    <w:p w:rsidR="0073705F" w:rsidRPr="006B6E17" w:rsidRDefault="0073705F" w:rsidP="0073705F">
      <w:pPr>
        <w:rPr>
          <w:sz w:val="24"/>
          <w:szCs w:val="24"/>
        </w:rPr>
      </w:pPr>
    </w:p>
    <w:p w:rsidR="0073705F" w:rsidRPr="006B6E17" w:rsidRDefault="0073705F" w:rsidP="0073705F">
      <w:pPr>
        <w:rPr>
          <w:sz w:val="24"/>
          <w:szCs w:val="24"/>
        </w:rPr>
      </w:pPr>
    </w:p>
    <w:p w:rsidR="0073705F" w:rsidRPr="00741C12" w:rsidRDefault="0073705F" w:rsidP="0073705F">
      <w:pPr>
        <w:rPr>
          <w:sz w:val="24"/>
          <w:szCs w:val="24"/>
        </w:rPr>
      </w:pPr>
      <w:r w:rsidRPr="006B6E17">
        <w:rPr>
          <w:sz w:val="24"/>
          <w:szCs w:val="24"/>
        </w:rPr>
        <w:t xml:space="preserve">Заведующий кафедрой                        </w:t>
      </w:r>
      <w:r w:rsidR="005823DD">
        <w:rPr>
          <w:sz w:val="24"/>
          <w:szCs w:val="24"/>
        </w:rPr>
        <w:t xml:space="preserve">  ______________           </w:t>
      </w:r>
      <w:r w:rsidR="00363F7B">
        <w:rPr>
          <w:sz w:val="24"/>
          <w:szCs w:val="24"/>
        </w:rPr>
        <w:t>В.И. К</w:t>
      </w:r>
      <w:r w:rsidR="00741C12">
        <w:rPr>
          <w:sz w:val="24"/>
          <w:szCs w:val="24"/>
        </w:rPr>
        <w:t>узнецов</w:t>
      </w:r>
    </w:p>
    <w:p w:rsidR="0073705F" w:rsidRPr="006B6E17" w:rsidRDefault="0073705F" w:rsidP="0073705F">
      <w:pPr>
        <w:rPr>
          <w:sz w:val="24"/>
          <w:szCs w:val="24"/>
        </w:rPr>
      </w:pPr>
      <w:r w:rsidRPr="006B6E17">
        <w:rPr>
          <w:sz w:val="24"/>
          <w:szCs w:val="24"/>
        </w:rPr>
        <w:tab/>
      </w:r>
      <w:r w:rsidRPr="006B6E17">
        <w:rPr>
          <w:sz w:val="24"/>
          <w:szCs w:val="24"/>
        </w:rPr>
        <w:tab/>
      </w:r>
      <w:r w:rsidRPr="006B6E17">
        <w:rPr>
          <w:sz w:val="24"/>
          <w:szCs w:val="24"/>
        </w:rPr>
        <w:tab/>
      </w:r>
      <w:r w:rsidRPr="006B6E17">
        <w:rPr>
          <w:sz w:val="24"/>
          <w:szCs w:val="24"/>
        </w:rPr>
        <w:tab/>
      </w:r>
      <w:r w:rsidRPr="006B6E17">
        <w:rPr>
          <w:sz w:val="24"/>
          <w:szCs w:val="24"/>
        </w:rPr>
        <w:tab/>
        <w:t>подпись</w:t>
      </w:r>
    </w:p>
    <w:p w:rsidR="008F279D" w:rsidRDefault="008F279D" w:rsidP="0073705F">
      <w:pPr>
        <w:ind w:left="4248" w:firstLine="708"/>
        <w:rPr>
          <w:sz w:val="24"/>
          <w:szCs w:val="24"/>
        </w:rPr>
      </w:pPr>
    </w:p>
    <w:p w:rsidR="0073705F" w:rsidRPr="006B6E17" w:rsidRDefault="0073705F" w:rsidP="0073705F">
      <w:pPr>
        <w:ind w:left="4248" w:firstLine="708"/>
        <w:rPr>
          <w:sz w:val="24"/>
          <w:szCs w:val="24"/>
        </w:rPr>
      </w:pPr>
      <w:r w:rsidRPr="006B6E17">
        <w:rPr>
          <w:sz w:val="24"/>
          <w:szCs w:val="24"/>
        </w:rPr>
        <w:t>«___» ________________ 20</w:t>
      </w:r>
      <w:r w:rsidR="00EB47AE">
        <w:rPr>
          <w:sz w:val="24"/>
          <w:szCs w:val="24"/>
        </w:rPr>
        <w:t>21</w:t>
      </w:r>
      <w:r w:rsidRPr="006B6E17">
        <w:rPr>
          <w:sz w:val="24"/>
          <w:szCs w:val="24"/>
        </w:rPr>
        <w:t xml:space="preserve"> г.</w:t>
      </w:r>
    </w:p>
    <w:p w:rsidR="0073705F" w:rsidRPr="006B6E17" w:rsidRDefault="0073705F" w:rsidP="0073705F">
      <w:pPr>
        <w:jc w:val="both"/>
        <w:rPr>
          <w:sz w:val="24"/>
          <w:szCs w:val="24"/>
        </w:rPr>
      </w:pPr>
    </w:p>
    <w:p w:rsidR="0073705F" w:rsidRPr="006B6E17" w:rsidRDefault="0073705F" w:rsidP="0073705F">
      <w:pPr>
        <w:rPr>
          <w:b/>
          <w:sz w:val="24"/>
          <w:szCs w:val="24"/>
        </w:rPr>
      </w:pPr>
    </w:p>
    <w:p w:rsidR="0073705F" w:rsidRPr="006B6E17" w:rsidRDefault="0073705F" w:rsidP="0073705F">
      <w:pPr>
        <w:rPr>
          <w:b/>
          <w:sz w:val="24"/>
          <w:szCs w:val="24"/>
        </w:rPr>
      </w:pPr>
    </w:p>
    <w:p w:rsidR="00932B9F" w:rsidRPr="00C1455A" w:rsidRDefault="00932B9F" w:rsidP="00932B9F">
      <w:pPr>
        <w:rPr>
          <w:bCs/>
          <w:sz w:val="24"/>
          <w:szCs w:val="24"/>
        </w:rPr>
      </w:pPr>
      <w:r w:rsidRPr="00C1455A">
        <w:rPr>
          <w:bCs/>
          <w:sz w:val="24"/>
          <w:szCs w:val="24"/>
        </w:rPr>
        <w:t>Согласовано:</w:t>
      </w:r>
    </w:p>
    <w:p w:rsidR="00C1455A" w:rsidRDefault="00C1455A" w:rsidP="00932B9F">
      <w:pPr>
        <w:jc w:val="both"/>
        <w:rPr>
          <w:sz w:val="24"/>
          <w:szCs w:val="24"/>
        </w:rPr>
      </w:pPr>
    </w:p>
    <w:p w:rsidR="00932B9F" w:rsidRPr="00932B9F" w:rsidRDefault="00932B9F" w:rsidP="00932B9F">
      <w:pPr>
        <w:jc w:val="both"/>
        <w:rPr>
          <w:sz w:val="24"/>
          <w:szCs w:val="24"/>
        </w:rPr>
      </w:pPr>
      <w:r w:rsidRPr="00932B9F">
        <w:rPr>
          <w:sz w:val="24"/>
          <w:szCs w:val="24"/>
        </w:rPr>
        <w:t>Директор ООО «Катальпа»</w:t>
      </w:r>
    </w:p>
    <w:p w:rsidR="00932B9F" w:rsidRPr="00932B9F" w:rsidRDefault="00932B9F" w:rsidP="00932B9F">
      <w:pPr>
        <w:jc w:val="both"/>
        <w:rPr>
          <w:sz w:val="24"/>
          <w:szCs w:val="24"/>
        </w:rPr>
      </w:pPr>
      <w:r w:rsidRPr="00932B9F">
        <w:rPr>
          <w:sz w:val="24"/>
          <w:szCs w:val="24"/>
        </w:rPr>
        <w:t>г. Волгодонска                                                __________________ О.А. Катеринич</w:t>
      </w:r>
    </w:p>
    <w:p w:rsidR="00932B9F" w:rsidRPr="00932B9F" w:rsidRDefault="00932B9F" w:rsidP="00932B9F">
      <w:pPr>
        <w:ind w:firstLine="708"/>
        <w:jc w:val="both"/>
        <w:rPr>
          <w:sz w:val="24"/>
          <w:szCs w:val="24"/>
        </w:rPr>
      </w:pPr>
      <w:r w:rsidRPr="00932B9F">
        <w:rPr>
          <w:sz w:val="24"/>
          <w:szCs w:val="24"/>
        </w:rPr>
        <w:tab/>
      </w:r>
      <w:r w:rsidRPr="00932B9F">
        <w:rPr>
          <w:sz w:val="24"/>
          <w:szCs w:val="24"/>
        </w:rPr>
        <w:tab/>
      </w:r>
      <w:r w:rsidRPr="00932B9F">
        <w:rPr>
          <w:sz w:val="24"/>
          <w:szCs w:val="24"/>
        </w:rPr>
        <w:tab/>
      </w:r>
      <w:r w:rsidRPr="00932B9F">
        <w:rPr>
          <w:sz w:val="24"/>
          <w:szCs w:val="24"/>
        </w:rPr>
        <w:tab/>
      </w:r>
      <w:r w:rsidRPr="00932B9F">
        <w:rPr>
          <w:sz w:val="24"/>
          <w:szCs w:val="24"/>
        </w:rPr>
        <w:tab/>
        <w:t>подпись</w:t>
      </w:r>
    </w:p>
    <w:p w:rsidR="00932B9F" w:rsidRPr="00932B9F" w:rsidRDefault="00932B9F" w:rsidP="00932B9F">
      <w:pPr>
        <w:ind w:left="4248" w:firstLine="708"/>
        <w:rPr>
          <w:sz w:val="24"/>
          <w:szCs w:val="24"/>
        </w:rPr>
      </w:pPr>
    </w:p>
    <w:p w:rsidR="00932B9F" w:rsidRPr="00932B9F" w:rsidRDefault="00932B9F" w:rsidP="00932B9F">
      <w:pPr>
        <w:ind w:left="4248" w:firstLine="708"/>
        <w:rPr>
          <w:sz w:val="24"/>
          <w:szCs w:val="24"/>
        </w:rPr>
      </w:pPr>
      <w:r w:rsidRPr="00932B9F">
        <w:rPr>
          <w:sz w:val="24"/>
          <w:szCs w:val="24"/>
        </w:rPr>
        <w:t xml:space="preserve">  «___» ________________ 20</w:t>
      </w:r>
      <w:r w:rsidR="00EB47AE">
        <w:rPr>
          <w:sz w:val="24"/>
          <w:szCs w:val="24"/>
        </w:rPr>
        <w:t>21</w:t>
      </w:r>
      <w:r w:rsidRPr="00932B9F">
        <w:rPr>
          <w:sz w:val="24"/>
          <w:szCs w:val="24"/>
        </w:rPr>
        <w:t xml:space="preserve"> г.</w:t>
      </w:r>
    </w:p>
    <w:p w:rsidR="00932B9F" w:rsidRPr="00932B9F" w:rsidRDefault="00932B9F" w:rsidP="00932B9F">
      <w:pPr>
        <w:ind w:left="4248" w:firstLine="708"/>
        <w:rPr>
          <w:sz w:val="24"/>
          <w:szCs w:val="24"/>
        </w:rPr>
      </w:pPr>
    </w:p>
    <w:p w:rsidR="00741C12" w:rsidRPr="00741C12" w:rsidRDefault="00F11F9E" w:rsidP="00932B9F">
      <w:pPr>
        <w:jc w:val="both"/>
        <w:rPr>
          <w:i/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 xml:space="preserve">Директор </w:t>
      </w:r>
      <w:r w:rsidR="00932B9F" w:rsidRPr="00932B9F">
        <w:rPr>
          <w:sz w:val="24"/>
          <w:szCs w:val="24"/>
        </w:rPr>
        <w:t>ООО</w:t>
      </w:r>
      <w:r w:rsidRPr="00EB47AE">
        <w:rPr>
          <w:sz w:val="24"/>
          <w:szCs w:val="24"/>
        </w:rPr>
        <w:t xml:space="preserve"> </w:t>
      </w:r>
      <w:r w:rsidR="00741C12" w:rsidRPr="00741C12">
        <w:rPr>
          <w:color w:val="000000"/>
          <w:sz w:val="24"/>
          <w:szCs w:val="24"/>
          <w:lang w:eastAsia="en-US"/>
        </w:rPr>
        <w:t>«</w:t>
      </w:r>
      <w:proofErr w:type="spellStart"/>
      <w:r w:rsidR="00741C12" w:rsidRPr="00741C12">
        <w:rPr>
          <w:color w:val="000000"/>
          <w:sz w:val="24"/>
          <w:szCs w:val="24"/>
          <w:lang w:eastAsia="en-US"/>
        </w:rPr>
        <w:t>Бонжур</w:t>
      </w:r>
      <w:proofErr w:type="spellEnd"/>
      <w:r w:rsidR="00741C12" w:rsidRPr="00741C12">
        <w:rPr>
          <w:color w:val="000000"/>
          <w:sz w:val="24"/>
          <w:szCs w:val="24"/>
          <w:lang w:eastAsia="en-US"/>
        </w:rPr>
        <w:t>»</w:t>
      </w:r>
    </w:p>
    <w:p w:rsidR="00932B9F" w:rsidRPr="00932B9F" w:rsidRDefault="00932B9F" w:rsidP="00932B9F">
      <w:pPr>
        <w:jc w:val="both"/>
        <w:rPr>
          <w:sz w:val="24"/>
          <w:szCs w:val="24"/>
        </w:rPr>
      </w:pPr>
      <w:r w:rsidRPr="00932B9F">
        <w:rPr>
          <w:sz w:val="24"/>
          <w:szCs w:val="24"/>
        </w:rPr>
        <w:t xml:space="preserve">г. Волгодонска                                              __________________ </w:t>
      </w:r>
      <w:r w:rsidR="00741C12">
        <w:rPr>
          <w:sz w:val="24"/>
          <w:szCs w:val="24"/>
        </w:rPr>
        <w:t>Э.В</w:t>
      </w:r>
      <w:r w:rsidRPr="00932B9F">
        <w:rPr>
          <w:sz w:val="24"/>
          <w:szCs w:val="24"/>
        </w:rPr>
        <w:t xml:space="preserve">. </w:t>
      </w:r>
      <w:proofErr w:type="spellStart"/>
      <w:r w:rsidR="00741C12" w:rsidRPr="00741C12">
        <w:rPr>
          <w:sz w:val="24"/>
          <w:szCs w:val="24"/>
        </w:rPr>
        <w:t>Бударина</w:t>
      </w:r>
      <w:proofErr w:type="spellEnd"/>
    </w:p>
    <w:p w:rsidR="00932B9F" w:rsidRPr="00932B9F" w:rsidRDefault="00932B9F" w:rsidP="00932B9F">
      <w:pPr>
        <w:ind w:firstLine="708"/>
        <w:jc w:val="both"/>
        <w:rPr>
          <w:sz w:val="24"/>
          <w:szCs w:val="24"/>
        </w:rPr>
      </w:pPr>
      <w:r w:rsidRPr="00932B9F">
        <w:rPr>
          <w:sz w:val="24"/>
          <w:szCs w:val="24"/>
        </w:rPr>
        <w:tab/>
      </w:r>
      <w:r w:rsidRPr="00932B9F">
        <w:rPr>
          <w:sz w:val="24"/>
          <w:szCs w:val="24"/>
        </w:rPr>
        <w:tab/>
      </w:r>
      <w:r w:rsidRPr="00932B9F">
        <w:rPr>
          <w:sz w:val="24"/>
          <w:szCs w:val="24"/>
        </w:rPr>
        <w:tab/>
      </w:r>
      <w:r w:rsidRPr="00932B9F">
        <w:rPr>
          <w:sz w:val="24"/>
          <w:szCs w:val="24"/>
        </w:rPr>
        <w:tab/>
      </w:r>
      <w:r w:rsidRPr="00932B9F">
        <w:rPr>
          <w:sz w:val="24"/>
          <w:szCs w:val="24"/>
        </w:rPr>
        <w:tab/>
        <w:t>подпись</w:t>
      </w:r>
    </w:p>
    <w:p w:rsidR="00932B9F" w:rsidRPr="00932B9F" w:rsidRDefault="00932B9F" w:rsidP="00932B9F">
      <w:pPr>
        <w:ind w:left="4248" w:firstLine="708"/>
        <w:rPr>
          <w:sz w:val="24"/>
          <w:szCs w:val="24"/>
        </w:rPr>
      </w:pPr>
      <w:r w:rsidRPr="00932B9F">
        <w:rPr>
          <w:sz w:val="24"/>
          <w:szCs w:val="24"/>
        </w:rPr>
        <w:t xml:space="preserve">  «___» ________________ 20</w:t>
      </w:r>
      <w:r w:rsidR="00EB47AE">
        <w:rPr>
          <w:sz w:val="24"/>
          <w:szCs w:val="24"/>
        </w:rPr>
        <w:t>21</w:t>
      </w:r>
      <w:bookmarkStart w:id="0" w:name="_GoBack"/>
      <w:bookmarkEnd w:id="0"/>
      <w:r w:rsidRPr="00932B9F">
        <w:rPr>
          <w:sz w:val="24"/>
          <w:szCs w:val="24"/>
        </w:rPr>
        <w:t xml:space="preserve"> г.</w:t>
      </w:r>
    </w:p>
    <w:p w:rsidR="0073705F" w:rsidRPr="00932B9F" w:rsidRDefault="0073705F" w:rsidP="0073705F">
      <w:pPr>
        <w:jc w:val="both"/>
        <w:rPr>
          <w:sz w:val="24"/>
          <w:szCs w:val="24"/>
        </w:rPr>
      </w:pPr>
    </w:p>
    <w:p w:rsidR="002D40FD" w:rsidRPr="00932B9F" w:rsidRDefault="002D40FD" w:rsidP="0073705F">
      <w:pPr>
        <w:ind w:left="4248" w:firstLine="708"/>
        <w:rPr>
          <w:sz w:val="24"/>
          <w:szCs w:val="24"/>
        </w:rPr>
      </w:pPr>
    </w:p>
    <w:p w:rsidR="002D40FD" w:rsidRDefault="002D40FD" w:rsidP="0073705F">
      <w:pPr>
        <w:ind w:left="4248" w:firstLine="708"/>
        <w:rPr>
          <w:sz w:val="24"/>
          <w:szCs w:val="24"/>
        </w:rPr>
      </w:pPr>
    </w:p>
    <w:p w:rsidR="002D40FD" w:rsidRDefault="002D40FD" w:rsidP="0073705F">
      <w:pPr>
        <w:ind w:left="4248" w:firstLine="708"/>
        <w:rPr>
          <w:sz w:val="24"/>
          <w:szCs w:val="24"/>
        </w:rPr>
      </w:pPr>
    </w:p>
    <w:p w:rsidR="002D40FD" w:rsidRDefault="002D40FD" w:rsidP="0073705F">
      <w:pPr>
        <w:ind w:left="4248" w:firstLine="708"/>
        <w:rPr>
          <w:sz w:val="24"/>
          <w:szCs w:val="24"/>
        </w:rPr>
      </w:pPr>
    </w:p>
    <w:p w:rsidR="002D40FD" w:rsidRDefault="002D40FD" w:rsidP="0073705F">
      <w:pPr>
        <w:ind w:left="4248" w:firstLine="708"/>
        <w:rPr>
          <w:sz w:val="24"/>
          <w:szCs w:val="24"/>
        </w:rPr>
      </w:pPr>
    </w:p>
    <w:p w:rsidR="002D40FD" w:rsidRDefault="002D40FD" w:rsidP="0073705F">
      <w:pPr>
        <w:ind w:left="4248" w:firstLine="708"/>
        <w:rPr>
          <w:sz w:val="24"/>
          <w:szCs w:val="24"/>
        </w:rPr>
      </w:pPr>
    </w:p>
    <w:p w:rsidR="002D40FD" w:rsidRDefault="002D40FD" w:rsidP="0073705F">
      <w:pPr>
        <w:ind w:left="4248" w:firstLine="708"/>
        <w:rPr>
          <w:sz w:val="24"/>
          <w:szCs w:val="24"/>
        </w:rPr>
      </w:pPr>
    </w:p>
    <w:p w:rsidR="002D40FD" w:rsidRDefault="002D40FD" w:rsidP="0073705F">
      <w:pPr>
        <w:ind w:left="4248" w:firstLine="708"/>
        <w:rPr>
          <w:sz w:val="24"/>
          <w:szCs w:val="24"/>
        </w:rPr>
      </w:pPr>
    </w:p>
    <w:p w:rsidR="002D40FD" w:rsidRDefault="002D40FD" w:rsidP="0073705F">
      <w:pPr>
        <w:ind w:left="4248" w:firstLine="708"/>
        <w:rPr>
          <w:sz w:val="24"/>
          <w:szCs w:val="24"/>
        </w:rPr>
      </w:pPr>
    </w:p>
    <w:p w:rsidR="0073705F" w:rsidRPr="006B6E17" w:rsidRDefault="0073705F" w:rsidP="0073705F">
      <w:pPr>
        <w:ind w:left="4248" w:firstLine="708"/>
        <w:rPr>
          <w:sz w:val="24"/>
          <w:szCs w:val="24"/>
        </w:rPr>
      </w:pPr>
      <w:r w:rsidRPr="006B6E17">
        <w:rPr>
          <w:sz w:val="24"/>
          <w:szCs w:val="24"/>
        </w:rPr>
        <w:t>.</w:t>
      </w:r>
    </w:p>
    <w:p w:rsidR="00C22D2C" w:rsidRPr="006B6E17" w:rsidRDefault="00C22D2C" w:rsidP="0073705F">
      <w:pPr>
        <w:jc w:val="center"/>
        <w:rPr>
          <w:sz w:val="24"/>
          <w:szCs w:val="24"/>
        </w:rPr>
      </w:pPr>
    </w:p>
    <w:p w:rsidR="00C22D2C" w:rsidRPr="006B6E17" w:rsidRDefault="00C22D2C" w:rsidP="003B08F0">
      <w:pPr>
        <w:ind w:left="4320" w:firstLine="720"/>
        <w:rPr>
          <w:sz w:val="24"/>
          <w:szCs w:val="24"/>
        </w:rPr>
      </w:pPr>
    </w:p>
    <w:p w:rsidR="00A07B32" w:rsidRDefault="00A07B32" w:rsidP="003B08F0">
      <w:pPr>
        <w:jc w:val="right"/>
        <w:rPr>
          <w:sz w:val="24"/>
          <w:szCs w:val="24"/>
        </w:rPr>
      </w:pPr>
    </w:p>
    <w:p w:rsidR="00A07B32" w:rsidRDefault="00A07B32" w:rsidP="003B08F0">
      <w:pPr>
        <w:jc w:val="right"/>
        <w:rPr>
          <w:sz w:val="24"/>
          <w:szCs w:val="24"/>
        </w:rPr>
      </w:pPr>
    </w:p>
    <w:p w:rsidR="00A07B32" w:rsidRDefault="00A07B32" w:rsidP="003B08F0">
      <w:pPr>
        <w:jc w:val="right"/>
        <w:rPr>
          <w:sz w:val="24"/>
          <w:szCs w:val="24"/>
        </w:rPr>
      </w:pPr>
    </w:p>
    <w:p w:rsidR="00A07B32" w:rsidRDefault="00A07B32" w:rsidP="003B08F0">
      <w:pPr>
        <w:jc w:val="right"/>
        <w:rPr>
          <w:sz w:val="24"/>
          <w:szCs w:val="24"/>
        </w:rPr>
      </w:pPr>
    </w:p>
    <w:p w:rsidR="00A07B32" w:rsidRDefault="00A07B32" w:rsidP="00EF4488">
      <w:pPr>
        <w:rPr>
          <w:sz w:val="24"/>
          <w:szCs w:val="24"/>
        </w:rPr>
      </w:pPr>
    </w:p>
    <w:p w:rsidR="00A07B32" w:rsidRPr="00EF622F" w:rsidRDefault="00A07B32" w:rsidP="00A07B32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t>Лист визирования оценочных материалов (оценочных средств)</w:t>
      </w:r>
    </w:p>
    <w:p w:rsidR="00A07B32" w:rsidRPr="00EF622F" w:rsidRDefault="00A07B32" w:rsidP="00A07B32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t>на очередной учебный год</w:t>
      </w:r>
    </w:p>
    <w:p w:rsidR="00A07B32" w:rsidRPr="00EF622F" w:rsidRDefault="00A07B32" w:rsidP="00A07B32">
      <w:pPr>
        <w:jc w:val="center"/>
        <w:rPr>
          <w:sz w:val="24"/>
          <w:szCs w:val="24"/>
        </w:rPr>
      </w:pPr>
    </w:p>
    <w:p w:rsidR="00A07B32" w:rsidRPr="00EF622F" w:rsidRDefault="00A07B32" w:rsidP="00A07B32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Оценочные материалы (оценочные средства) по дисциплине «</w:t>
      </w:r>
      <w:r w:rsidR="00932B9F">
        <w:rPr>
          <w:sz w:val="24"/>
          <w:szCs w:val="24"/>
        </w:rPr>
        <w:t>Сервисная деятельность</w:t>
      </w:r>
      <w:r w:rsidRPr="00EF622F">
        <w:rPr>
          <w:sz w:val="24"/>
          <w:szCs w:val="24"/>
        </w:rPr>
        <w:t>» проанализированы и признаны актуальными для использования на 20__- 20__ учебный год.</w:t>
      </w:r>
    </w:p>
    <w:p w:rsidR="00A07B32" w:rsidRPr="00EF622F" w:rsidRDefault="00A07B32" w:rsidP="00A07B32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A07B32" w:rsidRPr="00EF622F" w:rsidRDefault="00A07B32" w:rsidP="00A07B32">
      <w:pPr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r w:rsidR="00741C12">
        <w:rPr>
          <w:sz w:val="24"/>
          <w:szCs w:val="24"/>
        </w:rPr>
        <w:t>В.И. Кузнецов</w:t>
      </w:r>
    </w:p>
    <w:p w:rsidR="00A07B32" w:rsidRPr="00EF622F" w:rsidRDefault="00A07B32" w:rsidP="00A07B32">
      <w:pPr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A07B32" w:rsidRPr="00EF622F" w:rsidRDefault="00A07B32" w:rsidP="00A07B32">
      <w:pPr>
        <w:jc w:val="both"/>
        <w:rPr>
          <w:sz w:val="24"/>
          <w:szCs w:val="24"/>
        </w:rPr>
      </w:pPr>
    </w:p>
    <w:p w:rsidR="00A07B32" w:rsidRPr="00EF622F" w:rsidRDefault="00A07B32" w:rsidP="00A07B32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Оценочные материалы (оценочные средства) по дисциплине «</w:t>
      </w:r>
      <w:r w:rsidR="00932B9F">
        <w:rPr>
          <w:sz w:val="24"/>
          <w:szCs w:val="24"/>
        </w:rPr>
        <w:t>Сервисная деятельность</w:t>
      </w:r>
      <w:r w:rsidRPr="00EF622F">
        <w:rPr>
          <w:sz w:val="24"/>
          <w:szCs w:val="24"/>
        </w:rPr>
        <w:t>» проанализированы и признаны актуальными для использования на 20__- 20__ учебный год.</w:t>
      </w:r>
    </w:p>
    <w:p w:rsidR="00A07B32" w:rsidRPr="00EF622F" w:rsidRDefault="00A07B32" w:rsidP="00A07B32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A07B32" w:rsidRPr="00EF622F" w:rsidRDefault="00A07B32" w:rsidP="00A07B32">
      <w:pPr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r w:rsidR="00741C12" w:rsidRPr="00741C12">
        <w:rPr>
          <w:sz w:val="24"/>
          <w:szCs w:val="24"/>
        </w:rPr>
        <w:t>В.И. Кузнецов</w:t>
      </w:r>
    </w:p>
    <w:p w:rsidR="00A07B32" w:rsidRPr="00EF622F" w:rsidRDefault="00A07B32" w:rsidP="00A07B32">
      <w:pPr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A07B32" w:rsidRPr="00EF622F" w:rsidRDefault="00A07B32" w:rsidP="00A07B32">
      <w:pPr>
        <w:jc w:val="both"/>
        <w:rPr>
          <w:sz w:val="24"/>
          <w:szCs w:val="24"/>
        </w:rPr>
      </w:pPr>
    </w:p>
    <w:p w:rsidR="00A07B32" w:rsidRPr="00EF622F" w:rsidRDefault="00A07B32" w:rsidP="00A07B32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Оценочные материалы (оценочные средства) по дисциплине «</w:t>
      </w:r>
      <w:r w:rsidR="00932B9F">
        <w:rPr>
          <w:sz w:val="24"/>
          <w:szCs w:val="24"/>
        </w:rPr>
        <w:t>Сервисная деятельность</w:t>
      </w:r>
      <w:r w:rsidRPr="00EF622F">
        <w:rPr>
          <w:sz w:val="24"/>
          <w:szCs w:val="24"/>
        </w:rPr>
        <w:t>» проанализированы и признаны актуальными для использования на 20__- 20__ учебный год.</w:t>
      </w:r>
    </w:p>
    <w:p w:rsidR="00A07B32" w:rsidRPr="00EF622F" w:rsidRDefault="00A07B32" w:rsidP="00A07B32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A07B32" w:rsidRPr="00EF622F" w:rsidRDefault="00A07B32" w:rsidP="00A07B32">
      <w:pPr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r w:rsidR="00741C12" w:rsidRPr="00741C12">
        <w:rPr>
          <w:sz w:val="24"/>
          <w:szCs w:val="24"/>
        </w:rPr>
        <w:t>В.И. Кузнецов</w:t>
      </w:r>
    </w:p>
    <w:p w:rsidR="00A07B32" w:rsidRPr="00EF622F" w:rsidRDefault="00A07B32" w:rsidP="00A07B32">
      <w:pPr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A07B32" w:rsidRPr="00EF622F" w:rsidRDefault="00A07B32" w:rsidP="00A07B32">
      <w:pPr>
        <w:jc w:val="both"/>
        <w:rPr>
          <w:sz w:val="24"/>
          <w:szCs w:val="24"/>
        </w:rPr>
      </w:pPr>
    </w:p>
    <w:p w:rsidR="00A07B32" w:rsidRPr="00EF622F" w:rsidRDefault="00A07B32" w:rsidP="00A07B32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Оценочные материалы (оценочные средства) по дисциплине «</w:t>
      </w:r>
      <w:r w:rsidR="00932B9F">
        <w:rPr>
          <w:sz w:val="24"/>
          <w:szCs w:val="24"/>
        </w:rPr>
        <w:t>Сервисная деятельность</w:t>
      </w:r>
      <w:r w:rsidRPr="00EF622F">
        <w:rPr>
          <w:sz w:val="24"/>
          <w:szCs w:val="24"/>
        </w:rPr>
        <w:t>» проанализированы и признаны актуальными для использования на 20__- 20__ учебный год.</w:t>
      </w:r>
    </w:p>
    <w:p w:rsidR="00A07B32" w:rsidRPr="00EF622F" w:rsidRDefault="00A07B32" w:rsidP="00A07B32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A07B32" w:rsidRPr="00EF622F" w:rsidRDefault="00A07B32" w:rsidP="00A07B32">
      <w:pPr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r w:rsidR="00741C12" w:rsidRPr="00741C12">
        <w:rPr>
          <w:sz w:val="24"/>
          <w:szCs w:val="24"/>
        </w:rPr>
        <w:t>В.И. Кузнецов</w:t>
      </w:r>
    </w:p>
    <w:p w:rsidR="00A07B32" w:rsidRPr="00EF622F" w:rsidRDefault="00A07B32" w:rsidP="00A07B32">
      <w:pPr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C22D2C" w:rsidRPr="006B6E17" w:rsidRDefault="00C22D2C" w:rsidP="003B08F0">
      <w:pPr>
        <w:jc w:val="right"/>
        <w:rPr>
          <w:sz w:val="24"/>
          <w:szCs w:val="24"/>
        </w:rPr>
      </w:pPr>
      <w:r w:rsidRPr="006B6E17">
        <w:rPr>
          <w:sz w:val="24"/>
          <w:szCs w:val="24"/>
        </w:rPr>
        <w:br w:type="page"/>
      </w:r>
    </w:p>
    <w:p w:rsidR="00F11F9E" w:rsidRDefault="00F11F9E" w:rsidP="003B08F0">
      <w:pPr>
        <w:jc w:val="center"/>
        <w:rPr>
          <w:sz w:val="24"/>
          <w:szCs w:val="24"/>
        </w:rPr>
      </w:pPr>
    </w:p>
    <w:p w:rsidR="00F11F9E" w:rsidRDefault="00F11F9E" w:rsidP="003B08F0">
      <w:pPr>
        <w:jc w:val="center"/>
        <w:rPr>
          <w:sz w:val="24"/>
          <w:szCs w:val="24"/>
        </w:rPr>
      </w:pPr>
    </w:p>
    <w:p w:rsidR="00C22D2C" w:rsidRPr="00F11F9E" w:rsidRDefault="00C22D2C" w:rsidP="003B08F0">
      <w:pPr>
        <w:jc w:val="center"/>
        <w:rPr>
          <w:b/>
          <w:sz w:val="24"/>
          <w:szCs w:val="24"/>
        </w:rPr>
      </w:pPr>
      <w:r w:rsidRPr="00F11F9E">
        <w:rPr>
          <w:b/>
          <w:sz w:val="24"/>
          <w:szCs w:val="24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C22D2C" w:rsidRPr="006B6E17">
        <w:tc>
          <w:tcPr>
            <w:tcW w:w="9493" w:type="dxa"/>
          </w:tcPr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С.</w:t>
            </w:r>
          </w:p>
        </w:tc>
      </w:tr>
      <w:tr w:rsidR="00C22D2C" w:rsidRPr="006B6E17">
        <w:tc>
          <w:tcPr>
            <w:tcW w:w="9493" w:type="dxa"/>
          </w:tcPr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C22D2C" w:rsidRPr="006B6E17" w:rsidRDefault="00EE3D3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22D2C" w:rsidRPr="006B6E17">
        <w:tc>
          <w:tcPr>
            <w:tcW w:w="9493" w:type="dxa"/>
          </w:tcPr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6E17">
              <w:rPr>
                <w:color w:val="000000"/>
                <w:sz w:val="24"/>
                <w:szCs w:val="24"/>
              </w:rPr>
              <w:t xml:space="preserve">1.1 </w:t>
            </w:r>
            <w:r w:rsidRPr="006B6E17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22D2C" w:rsidRPr="006B6E17" w:rsidRDefault="00EE3D3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22D2C" w:rsidRPr="006B6E17">
        <w:tc>
          <w:tcPr>
            <w:tcW w:w="9493" w:type="dxa"/>
          </w:tcPr>
          <w:p w:rsidR="00C22D2C" w:rsidRPr="006B6E17" w:rsidRDefault="00C22D2C" w:rsidP="006D725D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6B6E17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22D2C" w:rsidRPr="006B6E17" w:rsidRDefault="00B05E28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22D2C" w:rsidRPr="006B6E17">
        <w:tc>
          <w:tcPr>
            <w:tcW w:w="9493" w:type="dxa"/>
          </w:tcPr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22D2C" w:rsidRPr="006B6E17" w:rsidRDefault="00B05E28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1</w:t>
            </w:r>
            <w:r w:rsidR="00B05E28">
              <w:rPr>
                <w:sz w:val="24"/>
                <w:szCs w:val="24"/>
              </w:rPr>
              <w:t>1</w:t>
            </w:r>
          </w:p>
        </w:tc>
      </w:tr>
    </w:tbl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  <w:r w:rsidRPr="006B6E17">
        <w:rPr>
          <w:sz w:val="24"/>
          <w:szCs w:val="24"/>
        </w:rPr>
        <w:br w:type="page"/>
      </w:r>
    </w:p>
    <w:p w:rsidR="00F11F9E" w:rsidRDefault="00F11F9E" w:rsidP="003B08F0">
      <w:pPr>
        <w:spacing w:line="360" w:lineRule="auto"/>
        <w:jc w:val="center"/>
        <w:rPr>
          <w:b/>
          <w:bCs/>
          <w:sz w:val="24"/>
          <w:szCs w:val="24"/>
        </w:rPr>
      </w:pPr>
    </w:p>
    <w:p w:rsidR="00C22D2C" w:rsidRPr="006B6E17" w:rsidRDefault="001E7D20" w:rsidP="003B08F0">
      <w:pPr>
        <w:spacing w:line="360" w:lineRule="auto"/>
        <w:jc w:val="center"/>
        <w:rPr>
          <w:b/>
          <w:bCs/>
          <w:sz w:val="24"/>
          <w:szCs w:val="24"/>
        </w:rPr>
      </w:pPr>
      <w:r w:rsidRPr="006B6E17">
        <w:rPr>
          <w:b/>
          <w:bCs/>
          <w:sz w:val="24"/>
          <w:szCs w:val="24"/>
        </w:rPr>
        <w:t xml:space="preserve">1. </w:t>
      </w:r>
      <w:r w:rsidR="00C22D2C" w:rsidRPr="006B6E17">
        <w:rPr>
          <w:b/>
          <w:bCs/>
          <w:sz w:val="24"/>
          <w:szCs w:val="24"/>
        </w:rPr>
        <w:t>Паспорт оценочных материалов (оценочных средств)</w:t>
      </w:r>
    </w:p>
    <w:p w:rsidR="00C22D2C" w:rsidRPr="006B6E17" w:rsidRDefault="00C22D2C" w:rsidP="003B08F0">
      <w:pPr>
        <w:spacing w:line="360" w:lineRule="auto"/>
        <w:ind w:firstLine="420"/>
        <w:jc w:val="both"/>
        <w:rPr>
          <w:sz w:val="24"/>
          <w:szCs w:val="24"/>
        </w:rPr>
      </w:pPr>
      <w:r w:rsidRPr="006B6E17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6B6E17">
        <w:rPr>
          <w:sz w:val="24"/>
          <w:szCs w:val="24"/>
        </w:rPr>
        <w:t>дисциплины</w:t>
      </w:r>
      <w:proofErr w:type="gramEnd"/>
      <w:r w:rsidRPr="006B6E17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22D2C" w:rsidRPr="006B6E17" w:rsidRDefault="00C22D2C" w:rsidP="003B08F0">
      <w:pPr>
        <w:spacing w:line="360" w:lineRule="auto"/>
        <w:ind w:firstLine="420"/>
        <w:jc w:val="both"/>
        <w:rPr>
          <w:sz w:val="24"/>
          <w:szCs w:val="24"/>
        </w:rPr>
      </w:pPr>
      <w:r w:rsidRPr="006B6E17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6B6E17">
        <w:rPr>
          <w:sz w:val="24"/>
          <w:szCs w:val="24"/>
        </w:rPr>
        <w:t>обучающихся</w:t>
      </w:r>
      <w:proofErr w:type="gramEnd"/>
      <w:r w:rsidRPr="006B6E17">
        <w:rPr>
          <w:sz w:val="24"/>
          <w:szCs w:val="24"/>
        </w:rPr>
        <w:t>.</w:t>
      </w:r>
    </w:p>
    <w:p w:rsidR="00C22D2C" w:rsidRPr="006B6E17" w:rsidRDefault="00C22D2C" w:rsidP="003B08F0">
      <w:pPr>
        <w:spacing w:line="360" w:lineRule="auto"/>
        <w:ind w:firstLine="420"/>
        <w:jc w:val="both"/>
        <w:rPr>
          <w:sz w:val="24"/>
          <w:szCs w:val="24"/>
        </w:rPr>
      </w:pPr>
    </w:p>
    <w:p w:rsidR="00C22D2C" w:rsidRPr="006B6E17" w:rsidRDefault="001E7D20" w:rsidP="003B08F0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6E1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22D2C" w:rsidRPr="006B6E17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компетенций, формируемых дисциплиной, </w:t>
      </w:r>
    </w:p>
    <w:p w:rsidR="00C22D2C" w:rsidRPr="006B6E17" w:rsidRDefault="00C22D2C" w:rsidP="003B08F0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6E17">
        <w:rPr>
          <w:rFonts w:ascii="Times New Roman" w:hAnsi="Times New Roman" w:cs="Times New Roman"/>
          <w:b/>
          <w:bCs/>
          <w:sz w:val="24"/>
          <w:szCs w:val="24"/>
        </w:rPr>
        <w:t>с указанием этапов их формирования в процессе освоения ОПОП</w:t>
      </w:r>
    </w:p>
    <w:p w:rsidR="001E7D20" w:rsidRPr="006B6E17" w:rsidRDefault="001E7D20" w:rsidP="003B08F0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D2C" w:rsidRPr="006B6E17" w:rsidRDefault="00C22D2C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6B6E17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27650E" w:rsidRDefault="0027650E" w:rsidP="001F5F3A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7650E">
        <w:rPr>
          <w:color w:val="000000"/>
          <w:sz w:val="24"/>
          <w:szCs w:val="24"/>
        </w:rPr>
        <w:t xml:space="preserve">ОПК-2: </w:t>
      </w:r>
      <w:proofErr w:type="gramStart"/>
      <w:r w:rsidRPr="0027650E">
        <w:rPr>
          <w:color w:val="000000"/>
          <w:sz w:val="24"/>
          <w:szCs w:val="24"/>
        </w:rPr>
        <w:t>Способен</w:t>
      </w:r>
      <w:proofErr w:type="gramEnd"/>
      <w:r w:rsidRPr="0027650E">
        <w:rPr>
          <w:color w:val="000000"/>
          <w:sz w:val="24"/>
          <w:szCs w:val="24"/>
        </w:rPr>
        <w:t xml:space="preserve"> осуществлять основные функции управления сервисной деятельностью</w:t>
      </w:r>
      <w:r>
        <w:rPr>
          <w:color w:val="000000"/>
          <w:sz w:val="24"/>
          <w:szCs w:val="24"/>
        </w:rPr>
        <w:t>.</w:t>
      </w:r>
    </w:p>
    <w:p w:rsidR="00C22D2C" w:rsidRPr="006B6E17" w:rsidRDefault="0027650E" w:rsidP="001F5F3A">
      <w:pPr>
        <w:spacing w:line="360" w:lineRule="auto"/>
        <w:ind w:firstLine="709"/>
        <w:jc w:val="both"/>
        <w:rPr>
          <w:sz w:val="24"/>
          <w:szCs w:val="24"/>
        </w:rPr>
      </w:pPr>
      <w:r w:rsidRPr="0027650E">
        <w:rPr>
          <w:color w:val="000000"/>
          <w:sz w:val="24"/>
          <w:szCs w:val="24"/>
        </w:rPr>
        <w:t xml:space="preserve"> </w:t>
      </w:r>
      <w:r w:rsidR="00C22D2C" w:rsidRPr="006B6E17">
        <w:rPr>
          <w:color w:val="000000" w:themeColor="text1"/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</w:t>
      </w:r>
      <w:r w:rsidR="00C22D2C" w:rsidRPr="006B6E17">
        <w:rPr>
          <w:sz w:val="24"/>
          <w:szCs w:val="24"/>
        </w:rPr>
        <w:t xml:space="preserve"> (табл. 1).</w:t>
      </w:r>
    </w:p>
    <w:p w:rsidR="00C22D2C" w:rsidRPr="006B6E17" w:rsidRDefault="00C22D2C" w:rsidP="003B08F0">
      <w:pPr>
        <w:spacing w:line="360" w:lineRule="auto"/>
        <w:ind w:firstLine="709"/>
        <w:jc w:val="both"/>
        <w:rPr>
          <w:sz w:val="24"/>
          <w:szCs w:val="24"/>
        </w:rPr>
      </w:pPr>
    </w:p>
    <w:p w:rsidR="00C22D2C" w:rsidRPr="006B6E17" w:rsidRDefault="00C22D2C" w:rsidP="003B08F0">
      <w:pPr>
        <w:rPr>
          <w:color w:val="000000"/>
          <w:sz w:val="24"/>
          <w:szCs w:val="24"/>
        </w:rPr>
        <w:sectPr w:rsidR="00C22D2C" w:rsidRPr="006B6E17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C22D2C" w:rsidRPr="006B6E17" w:rsidRDefault="00C22D2C" w:rsidP="003B08F0">
      <w:pPr>
        <w:jc w:val="center"/>
        <w:rPr>
          <w:color w:val="000000"/>
          <w:sz w:val="24"/>
          <w:szCs w:val="24"/>
        </w:rPr>
      </w:pPr>
      <w:r w:rsidRPr="006B6E17">
        <w:rPr>
          <w:color w:val="000000"/>
          <w:sz w:val="24"/>
          <w:szCs w:val="24"/>
        </w:rPr>
        <w:lastRenderedPageBreak/>
        <w:t>Таблица 1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1834"/>
        <w:gridCol w:w="2896"/>
        <w:gridCol w:w="1803"/>
      </w:tblGrid>
      <w:tr w:rsidR="00C22D2C" w:rsidRPr="006B6E17">
        <w:tc>
          <w:tcPr>
            <w:tcW w:w="1368" w:type="dxa"/>
          </w:tcPr>
          <w:p w:rsidR="00C22D2C" w:rsidRPr="006B6E17" w:rsidRDefault="00C22D2C" w:rsidP="001D4C0D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6B6E1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</w:tcPr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</w:tcPr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Дескрипторы компетенции</w:t>
            </w:r>
          </w:p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6B6E17">
              <w:rPr>
                <w:sz w:val="24"/>
                <w:szCs w:val="24"/>
              </w:rPr>
              <w:t>обучающийся</w:t>
            </w:r>
            <w:proofErr w:type="gramEnd"/>
            <w:r w:rsidRPr="006B6E1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</w:tcPr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6E1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6B6E17">
              <w:rPr>
                <w:rStyle w:val="a5"/>
                <w:color w:val="000000"/>
                <w:sz w:val="24"/>
                <w:szCs w:val="24"/>
              </w:rPr>
              <w:footnoteReference w:id="1"/>
            </w:r>
            <w:r w:rsidRPr="006B6E17">
              <w:rPr>
                <w:color w:val="000000"/>
                <w:sz w:val="24"/>
                <w:szCs w:val="24"/>
              </w:rPr>
              <w:t>,</w:t>
            </w:r>
          </w:p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E1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6B6E17">
              <w:rPr>
                <w:rStyle w:val="a5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834" w:type="dxa"/>
          </w:tcPr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6E1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6B6E17">
              <w:rPr>
                <w:rStyle w:val="a5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</w:tcPr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6E17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803" w:type="dxa"/>
          </w:tcPr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6E1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6B6E17">
              <w:rPr>
                <w:rStyle w:val="a5"/>
                <w:color w:val="000000"/>
                <w:sz w:val="24"/>
                <w:szCs w:val="24"/>
              </w:rPr>
              <w:footnoteReference w:id="4"/>
            </w:r>
          </w:p>
        </w:tc>
      </w:tr>
      <w:tr w:rsidR="002E42C0" w:rsidRPr="006B6E17" w:rsidTr="00C540E3">
        <w:tc>
          <w:tcPr>
            <w:tcW w:w="1368" w:type="dxa"/>
            <w:vMerge w:val="restart"/>
            <w:vAlign w:val="center"/>
          </w:tcPr>
          <w:p w:rsidR="002E42C0" w:rsidRPr="006B6E17" w:rsidRDefault="002E42C0" w:rsidP="00BA5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  <w:lang w:val="en-US"/>
              </w:rPr>
              <w:t>П</w:t>
            </w:r>
            <w:r w:rsidRPr="006B6E17">
              <w:rPr>
                <w:sz w:val="24"/>
                <w:szCs w:val="24"/>
              </w:rPr>
              <w:t>К-</w:t>
            </w:r>
            <w:r w:rsidR="0027650E">
              <w:rPr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2E42C0" w:rsidRPr="006B6E17" w:rsidRDefault="002E42C0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B6E17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2E42C0" w:rsidRPr="006B6E17" w:rsidRDefault="002E42C0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2E42C0" w:rsidRPr="00E44162" w:rsidRDefault="002E42C0" w:rsidP="00BD4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162">
              <w:rPr>
                <w:sz w:val="24"/>
                <w:szCs w:val="24"/>
              </w:rPr>
              <w:t>Лекции, практические занятия (устный опрос),</w:t>
            </w:r>
          </w:p>
          <w:p w:rsidR="002E42C0" w:rsidRPr="00FC205A" w:rsidRDefault="002E42C0" w:rsidP="00BD4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162">
              <w:rPr>
                <w:sz w:val="24"/>
                <w:szCs w:val="24"/>
              </w:rPr>
              <w:t>СРС (домашнее задание)</w:t>
            </w:r>
          </w:p>
          <w:p w:rsidR="0027650E" w:rsidRPr="0027650E" w:rsidRDefault="00E51A27" w:rsidP="00276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E42C0">
              <w:rPr>
                <w:sz w:val="24"/>
                <w:szCs w:val="24"/>
              </w:rPr>
              <w:t>озговой штурм</w:t>
            </w:r>
            <w:r w:rsidR="0027650E">
              <w:rPr>
                <w:sz w:val="24"/>
                <w:szCs w:val="24"/>
              </w:rPr>
              <w:t>,</w:t>
            </w:r>
            <w:r w:rsidR="0027650E">
              <w:t xml:space="preserve"> </w:t>
            </w:r>
            <w:r w:rsidR="0027650E" w:rsidRPr="0027650E">
              <w:rPr>
                <w:sz w:val="24"/>
                <w:szCs w:val="24"/>
              </w:rPr>
              <w:t>работа в малых группах,</w:t>
            </w:r>
          </w:p>
          <w:p w:rsidR="0027650E" w:rsidRPr="0027650E" w:rsidRDefault="0027650E" w:rsidP="00276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650E">
              <w:rPr>
                <w:sz w:val="24"/>
                <w:szCs w:val="24"/>
              </w:rPr>
              <w:t>анализ практических работ</w:t>
            </w:r>
          </w:p>
          <w:p w:rsidR="002E42C0" w:rsidRPr="006B6E17" w:rsidRDefault="0027650E" w:rsidP="00276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650E">
              <w:rPr>
                <w:sz w:val="24"/>
                <w:szCs w:val="24"/>
              </w:rPr>
              <w:t>решение творческих задач, ролевые игры, тренинги, анализ ситуаций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2E42C0" w:rsidRPr="00C540E3" w:rsidRDefault="002E42C0" w:rsidP="00D10B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0E3">
              <w:rPr>
                <w:sz w:val="24"/>
                <w:szCs w:val="24"/>
              </w:rPr>
              <w:t>1.1-1.</w:t>
            </w:r>
            <w:r>
              <w:rPr>
                <w:sz w:val="24"/>
                <w:szCs w:val="24"/>
              </w:rPr>
              <w:t>1</w:t>
            </w:r>
            <w:r w:rsidR="00E51A27">
              <w:rPr>
                <w:sz w:val="24"/>
                <w:szCs w:val="24"/>
              </w:rPr>
              <w:t>9</w:t>
            </w:r>
          </w:p>
          <w:p w:rsidR="002E42C0" w:rsidRPr="00C540E3" w:rsidRDefault="002E42C0" w:rsidP="005E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0E3">
              <w:rPr>
                <w:sz w:val="24"/>
                <w:szCs w:val="24"/>
              </w:rPr>
              <w:t>2.1-2.</w:t>
            </w:r>
            <w:r w:rsidR="00AA7F8B">
              <w:rPr>
                <w:sz w:val="24"/>
                <w:szCs w:val="24"/>
              </w:rPr>
              <w:t>21</w:t>
            </w:r>
          </w:p>
        </w:tc>
        <w:tc>
          <w:tcPr>
            <w:tcW w:w="2896" w:type="dxa"/>
            <w:vMerge w:val="restart"/>
          </w:tcPr>
          <w:p w:rsidR="002E42C0" w:rsidRDefault="002E42C0" w:rsidP="002E42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Вопросы  к экзамену, вопросы для устного опроса, практические задания</w:t>
            </w:r>
          </w:p>
          <w:p w:rsidR="002E42C0" w:rsidRPr="00E44162" w:rsidRDefault="002E42C0" w:rsidP="00BD4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</w:tcPr>
          <w:p w:rsidR="002E42C0" w:rsidRDefault="002E42C0" w:rsidP="002E42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Ответы на экзаменационные вопросы;</w:t>
            </w:r>
          </w:p>
          <w:p w:rsidR="002E42C0" w:rsidRPr="004C75C6" w:rsidRDefault="002E42C0" w:rsidP="002E42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ответы на вопросы для устных опросов,</w:t>
            </w:r>
          </w:p>
          <w:p w:rsidR="002E42C0" w:rsidRPr="004B6684" w:rsidRDefault="002E42C0" w:rsidP="00E51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C839C7">
              <w:rPr>
                <w:color w:val="000000" w:themeColor="text1"/>
                <w:sz w:val="24"/>
                <w:szCs w:val="24"/>
              </w:rPr>
              <w:t>ыполнение практической работы и ее защита по</w:t>
            </w:r>
            <w:r w:rsidRPr="00C839C7">
              <w:rPr>
                <w:sz w:val="24"/>
                <w:szCs w:val="24"/>
              </w:rPr>
              <w:t xml:space="preserve"> контрольным вопросам в форме собеседования</w:t>
            </w:r>
            <w:r>
              <w:rPr>
                <w:sz w:val="24"/>
                <w:szCs w:val="24"/>
              </w:rPr>
              <w:t>, подготовка сообщений и докладо</w:t>
            </w:r>
            <w:r w:rsidR="00741C12">
              <w:rPr>
                <w:sz w:val="24"/>
                <w:szCs w:val="24"/>
              </w:rPr>
              <w:t xml:space="preserve">в к практическим занятиям </w:t>
            </w:r>
            <w:r w:rsidR="00741C12">
              <w:rPr>
                <w:sz w:val="24"/>
                <w:szCs w:val="24"/>
              </w:rPr>
              <w:lastRenderedPageBreak/>
              <w:t>1,2</w:t>
            </w:r>
            <w:r w:rsidR="00E51A27">
              <w:rPr>
                <w:sz w:val="24"/>
                <w:szCs w:val="24"/>
              </w:rPr>
              <w:t>,3</w:t>
            </w:r>
            <w:r w:rsidR="00626046">
              <w:rPr>
                <w:sz w:val="24"/>
                <w:szCs w:val="24"/>
              </w:rPr>
              <w:t>,4,5,6</w:t>
            </w:r>
          </w:p>
        </w:tc>
      </w:tr>
      <w:tr w:rsidR="002E42C0" w:rsidRPr="006B6E17" w:rsidTr="00C540E3">
        <w:tc>
          <w:tcPr>
            <w:tcW w:w="1368" w:type="dxa"/>
            <w:vMerge/>
          </w:tcPr>
          <w:p w:rsidR="002E42C0" w:rsidRPr="006B6E17" w:rsidRDefault="002E42C0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2E42C0" w:rsidRPr="006B6E17" w:rsidRDefault="0027650E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ОПК-2.1</w:t>
            </w:r>
          </w:p>
        </w:tc>
        <w:tc>
          <w:tcPr>
            <w:tcW w:w="3968" w:type="dxa"/>
          </w:tcPr>
          <w:p w:rsidR="00E51A27" w:rsidRPr="00E51A27" w:rsidRDefault="00E51A27" w:rsidP="00E51A27">
            <w:pPr>
              <w:jc w:val="both"/>
              <w:rPr>
                <w:sz w:val="24"/>
                <w:szCs w:val="24"/>
              </w:rPr>
            </w:pPr>
            <w:r w:rsidRPr="00E51A27">
              <w:rPr>
                <w:sz w:val="24"/>
                <w:szCs w:val="24"/>
              </w:rPr>
              <w:t>Знает  основные методы и приемы планирования, организации, мотивации и координации деятельности предприятий (подразделений) предприятий сферы сервиса или других сферах, в которых необходимо осуществление сервисной деятельности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E51A27">
              <w:rPr>
                <w:sz w:val="24"/>
                <w:szCs w:val="24"/>
              </w:rPr>
              <w:t>а также содержание основных процессов организации сервиса на предприятии,</w:t>
            </w:r>
          </w:p>
          <w:p w:rsidR="002E42C0" w:rsidRPr="00FF2736" w:rsidRDefault="00E51A27" w:rsidP="00E51A27">
            <w:pPr>
              <w:jc w:val="both"/>
              <w:rPr>
                <w:sz w:val="24"/>
                <w:szCs w:val="24"/>
              </w:rPr>
            </w:pPr>
            <w:r w:rsidRPr="00E51A27">
              <w:rPr>
                <w:sz w:val="24"/>
                <w:szCs w:val="24"/>
              </w:rPr>
              <w:t xml:space="preserve">психологические особенности потребителя в процессе сервисной деятельности </w:t>
            </w:r>
          </w:p>
        </w:tc>
        <w:tc>
          <w:tcPr>
            <w:tcW w:w="2160" w:type="dxa"/>
            <w:vMerge/>
          </w:tcPr>
          <w:p w:rsidR="002E42C0" w:rsidRPr="006B6E17" w:rsidRDefault="002E42C0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2E42C0" w:rsidRPr="006B6E17" w:rsidRDefault="002E42C0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2E42C0" w:rsidRPr="006B6E17" w:rsidRDefault="002E42C0" w:rsidP="00BD4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2E42C0" w:rsidRPr="006B6E17" w:rsidRDefault="002E42C0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42C0" w:rsidRPr="006B6E17" w:rsidTr="00C540E3">
        <w:tc>
          <w:tcPr>
            <w:tcW w:w="1368" w:type="dxa"/>
            <w:vMerge/>
          </w:tcPr>
          <w:p w:rsidR="002E42C0" w:rsidRPr="006B6E17" w:rsidRDefault="002E42C0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2E42C0" w:rsidRPr="006B6E17" w:rsidRDefault="0027650E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</w:t>
            </w:r>
            <w:r w:rsidR="002E42C0" w:rsidRPr="006B6E1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</w:t>
            </w:r>
            <w:r w:rsidR="002E42C0" w:rsidRPr="006B6E17">
              <w:rPr>
                <w:sz w:val="24"/>
                <w:szCs w:val="24"/>
              </w:rPr>
              <w:t>:</w:t>
            </w:r>
          </w:p>
        </w:tc>
        <w:tc>
          <w:tcPr>
            <w:tcW w:w="3968" w:type="dxa"/>
          </w:tcPr>
          <w:p w:rsidR="00E51A27" w:rsidRPr="00E51A27" w:rsidRDefault="00E51A27" w:rsidP="00E51A27">
            <w:pPr>
              <w:jc w:val="both"/>
              <w:rPr>
                <w:sz w:val="24"/>
                <w:szCs w:val="24"/>
              </w:rPr>
            </w:pPr>
            <w:r w:rsidRPr="00E51A27">
              <w:rPr>
                <w:sz w:val="24"/>
                <w:szCs w:val="24"/>
              </w:rPr>
              <w:t xml:space="preserve">Умеет определять цели и задачи управления структурными подразделениями предприятий сферы сервиса или других сферах, в которых необходимо </w:t>
            </w:r>
            <w:r w:rsidRPr="00E51A27">
              <w:rPr>
                <w:sz w:val="24"/>
                <w:szCs w:val="24"/>
              </w:rPr>
              <w:lastRenderedPageBreak/>
              <w:t>осуществление сервисной деятельности</w:t>
            </w:r>
            <w:r>
              <w:rPr>
                <w:sz w:val="24"/>
                <w:szCs w:val="24"/>
              </w:rPr>
              <w:t xml:space="preserve">, </w:t>
            </w:r>
            <w:r w:rsidRPr="00E51A27">
              <w:rPr>
                <w:sz w:val="24"/>
                <w:szCs w:val="24"/>
              </w:rPr>
              <w:t>умеет оценивать содержание основных психологических особенностей потребителя, его требований при организации сервисной деятельности,</w:t>
            </w:r>
          </w:p>
          <w:p w:rsidR="002E42C0" w:rsidRPr="00FF2736" w:rsidRDefault="00E51A27" w:rsidP="00E51A27">
            <w:pPr>
              <w:jc w:val="both"/>
              <w:rPr>
                <w:sz w:val="24"/>
                <w:szCs w:val="24"/>
              </w:rPr>
            </w:pPr>
            <w:r w:rsidRPr="00E51A27">
              <w:rPr>
                <w:sz w:val="24"/>
                <w:szCs w:val="24"/>
              </w:rPr>
              <w:t>использовать способы и механизмы выявления потребностей потребителя в процессе сервисной деятельности</w:t>
            </w:r>
          </w:p>
        </w:tc>
        <w:tc>
          <w:tcPr>
            <w:tcW w:w="2160" w:type="dxa"/>
            <w:vMerge/>
          </w:tcPr>
          <w:p w:rsidR="002E42C0" w:rsidRPr="006B6E17" w:rsidRDefault="002E42C0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2E42C0" w:rsidRPr="006B6E17" w:rsidRDefault="002E42C0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2E42C0" w:rsidRPr="006B6E17" w:rsidRDefault="002E42C0" w:rsidP="00BD4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2E42C0" w:rsidRPr="006B6E17" w:rsidRDefault="002E42C0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42C0" w:rsidRPr="006B6E17" w:rsidTr="00C540E3">
        <w:tc>
          <w:tcPr>
            <w:tcW w:w="1368" w:type="dxa"/>
            <w:vMerge/>
          </w:tcPr>
          <w:p w:rsidR="002E42C0" w:rsidRPr="006B6E17" w:rsidRDefault="002E42C0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2E42C0" w:rsidRPr="006B6E17" w:rsidRDefault="0027650E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 2.</w:t>
            </w:r>
            <w:r w:rsidR="002E42C0" w:rsidRPr="006B6E17">
              <w:rPr>
                <w:sz w:val="24"/>
                <w:szCs w:val="24"/>
              </w:rPr>
              <w:t>3:</w:t>
            </w:r>
          </w:p>
        </w:tc>
        <w:tc>
          <w:tcPr>
            <w:tcW w:w="3968" w:type="dxa"/>
          </w:tcPr>
          <w:p w:rsidR="00E51A27" w:rsidRPr="00E51A27" w:rsidRDefault="00E51A27" w:rsidP="00E51A27">
            <w:pPr>
              <w:jc w:val="both"/>
              <w:rPr>
                <w:sz w:val="24"/>
                <w:szCs w:val="24"/>
              </w:rPr>
            </w:pPr>
            <w:r w:rsidRPr="00E51A27">
              <w:rPr>
                <w:sz w:val="24"/>
                <w:szCs w:val="24"/>
              </w:rPr>
              <w:t>Владеет методами контроля деятельности предприятий (подразделений) предприятий сферы сервиса или других сферах, в которых необходимо осуществление сервисной деятельности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E51A27">
              <w:rPr>
                <w:sz w:val="24"/>
                <w:szCs w:val="24"/>
              </w:rPr>
              <w:t>владеет навыками работы в контактной зоне,</w:t>
            </w:r>
          </w:p>
          <w:p w:rsidR="002E42C0" w:rsidRPr="00FF2736" w:rsidRDefault="00E51A27" w:rsidP="00E51A27">
            <w:pPr>
              <w:jc w:val="both"/>
              <w:rPr>
                <w:sz w:val="24"/>
                <w:szCs w:val="24"/>
              </w:rPr>
            </w:pPr>
            <w:r w:rsidRPr="00E51A27">
              <w:rPr>
                <w:sz w:val="24"/>
                <w:szCs w:val="24"/>
              </w:rPr>
              <w:t>опытом оценки основных психологических особенностей потребителя в процессе взаимодействия  в условиях контактной зоны</w:t>
            </w:r>
          </w:p>
        </w:tc>
        <w:tc>
          <w:tcPr>
            <w:tcW w:w="2160" w:type="dxa"/>
            <w:vMerge/>
          </w:tcPr>
          <w:p w:rsidR="002E42C0" w:rsidRPr="006B6E17" w:rsidRDefault="002E42C0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2E42C0" w:rsidRPr="006B6E17" w:rsidRDefault="002E42C0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2E42C0" w:rsidRPr="006B6E17" w:rsidRDefault="002E42C0" w:rsidP="00BD4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2E42C0" w:rsidRPr="006B6E17" w:rsidRDefault="002E42C0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3705F" w:rsidRPr="006B6E17" w:rsidRDefault="0073705F" w:rsidP="0073705F">
      <w:pPr>
        <w:rPr>
          <w:sz w:val="24"/>
          <w:szCs w:val="24"/>
        </w:rPr>
        <w:sectPr w:rsidR="0073705F" w:rsidRPr="006B6E17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22D2C" w:rsidRPr="006B6E17" w:rsidRDefault="00C22D2C" w:rsidP="003B08F0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6E17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C22D2C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E17">
        <w:rPr>
          <w:rFonts w:ascii="Times New Roman" w:hAnsi="Times New Roman" w:cs="Times New Roman"/>
          <w:sz w:val="24"/>
          <w:szCs w:val="24"/>
        </w:rPr>
        <w:t xml:space="preserve">Оценивание результатов </w:t>
      </w:r>
      <w:proofErr w:type="gramStart"/>
      <w:r w:rsidRPr="006B6E17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6B6E17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22D2C" w:rsidRPr="006B6E17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E17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="001013E8" w:rsidRPr="006B6E17">
        <w:rPr>
          <w:rFonts w:ascii="Times New Roman" w:hAnsi="Times New Roman" w:cs="Times New Roman"/>
          <w:sz w:val="24"/>
          <w:szCs w:val="24"/>
        </w:rPr>
        <w:t>«</w:t>
      </w:r>
      <w:r w:rsidR="00932B9F" w:rsidRPr="00932B9F">
        <w:rPr>
          <w:rFonts w:ascii="Times New Roman" w:hAnsi="Times New Roman" w:cs="Times New Roman"/>
          <w:sz w:val="24"/>
          <w:szCs w:val="24"/>
        </w:rPr>
        <w:t>Сервисная деятельность</w:t>
      </w:r>
      <w:r w:rsidR="001013E8" w:rsidRPr="006B6E17">
        <w:rPr>
          <w:rFonts w:ascii="Times New Roman" w:hAnsi="Times New Roman" w:cs="Times New Roman"/>
          <w:sz w:val="24"/>
          <w:szCs w:val="24"/>
        </w:rPr>
        <w:t xml:space="preserve">» </w:t>
      </w:r>
      <w:r w:rsidRPr="006B6E17">
        <w:rPr>
          <w:rFonts w:ascii="Times New Roman" w:hAnsi="Times New Roman" w:cs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C22D2C" w:rsidRPr="006B6E17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E17">
        <w:rPr>
          <w:rFonts w:ascii="Times New Roman" w:hAnsi="Times New Roman" w:cs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6B6E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6E17">
        <w:rPr>
          <w:rFonts w:ascii="Times New Roman" w:hAnsi="Times New Roman" w:cs="Times New Roman"/>
          <w:sz w:val="24"/>
          <w:szCs w:val="24"/>
        </w:rPr>
        <w:t xml:space="preserve">. Текущий контроль служит для оценки объёма и уровня усвоения </w:t>
      </w:r>
      <w:proofErr w:type="gramStart"/>
      <w:r w:rsidRPr="006B6E1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B6E17">
        <w:rPr>
          <w:rFonts w:ascii="Times New Roman" w:hAnsi="Times New Roman" w:cs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C22D2C" w:rsidRPr="006B6E17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E17">
        <w:rPr>
          <w:rFonts w:ascii="Times New Roman" w:hAnsi="Times New Roman" w:cs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C22D2C" w:rsidRPr="006B6E17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E17">
        <w:rPr>
          <w:rFonts w:ascii="Times New Roman" w:hAnsi="Times New Roman" w:cs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</w:t>
      </w:r>
      <w:proofErr w:type="spellStart"/>
      <w:r w:rsidRPr="006B6E17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6B6E17">
        <w:rPr>
          <w:rFonts w:ascii="Times New Roman" w:hAnsi="Times New Roman" w:cs="Times New Roman"/>
          <w:sz w:val="24"/>
          <w:szCs w:val="24"/>
        </w:rPr>
        <w:t xml:space="preserve">-рейтинговой системы. Регламент </w:t>
      </w:r>
      <w:proofErr w:type="spellStart"/>
      <w:r w:rsidRPr="006B6E17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6B6E17">
        <w:rPr>
          <w:rFonts w:ascii="Times New Roman" w:hAnsi="Times New Roman" w:cs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6B6E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6E1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22D2C" w:rsidRPr="006B6E17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E17">
        <w:rPr>
          <w:rFonts w:ascii="Times New Roman" w:hAnsi="Times New Roman" w:cs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6B6E17">
        <w:rPr>
          <w:rFonts w:ascii="Times New Roman" w:hAnsi="Times New Roman" w:cs="Times New Roman"/>
          <w:sz w:val="24"/>
          <w:szCs w:val="24"/>
        </w:rPr>
        <w:t>компетенций</w:t>
      </w:r>
      <w:proofErr w:type="gramEnd"/>
      <w:r w:rsidRPr="006B6E17">
        <w:rPr>
          <w:rFonts w:ascii="Times New Roman" w:hAnsi="Times New Roman" w:cs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C22D2C" w:rsidRPr="00AE76A3" w:rsidRDefault="00AE76A3" w:rsidP="00AE76A3">
      <w:pPr>
        <w:ind w:firstLine="709"/>
        <w:jc w:val="both"/>
        <w:rPr>
          <w:sz w:val="24"/>
          <w:szCs w:val="24"/>
        </w:rPr>
      </w:pPr>
      <w:r w:rsidRPr="0032245E">
        <w:rPr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 – </w:t>
      </w:r>
      <w:r w:rsidRPr="0032245E">
        <w:rPr>
          <w:b/>
          <w:sz w:val="24"/>
          <w:szCs w:val="24"/>
        </w:rPr>
        <w:t>не предусмотрен на заочной форме обучения.</w:t>
      </w:r>
    </w:p>
    <w:p w:rsidR="001E7D20" w:rsidRPr="006B6E17" w:rsidRDefault="00C22D2C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E17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</w:t>
      </w:r>
      <w:r w:rsidR="00932B9F" w:rsidRPr="00932B9F">
        <w:rPr>
          <w:rFonts w:ascii="Times New Roman" w:hAnsi="Times New Roman" w:cs="Times New Roman"/>
          <w:sz w:val="24"/>
          <w:szCs w:val="24"/>
        </w:rPr>
        <w:t>Сервисная деятельность</w:t>
      </w:r>
      <w:r w:rsidRPr="006B6E17">
        <w:rPr>
          <w:rFonts w:ascii="Times New Roman" w:hAnsi="Times New Roman" w:cs="Times New Roman"/>
          <w:sz w:val="24"/>
          <w:szCs w:val="24"/>
        </w:rPr>
        <w:t>» проводится в форме</w:t>
      </w:r>
      <w:r w:rsidR="005823DD">
        <w:rPr>
          <w:rFonts w:ascii="Times New Roman" w:hAnsi="Times New Roman" w:cs="Times New Roman"/>
          <w:sz w:val="24"/>
          <w:szCs w:val="24"/>
        </w:rPr>
        <w:t xml:space="preserve"> экзамена</w:t>
      </w:r>
      <w:r w:rsidR="001013E8" w:rsidRPr="006B6E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2D78" w:rsidRPr="00E00A04" w:rsidRDefault="00C22D2C" w:rsidP="00E00A04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E17">
        <w:rPr>
          <w:rFonts w:ascii="Times New Roman" w:hAnsi="Times New Roman" w:cs="Times New Roman"/>
          <w:sz w:val="24"/>
          <w:szCs w:val="24"/>
        </w:rPr>
        <w:t>В табл. 2 приведено весовое распределение баллов и шкала оценивания по</w:t>
      </w:r>
      <w:r w:rsidR="00E00A04">
        <w:rPr>
          <w:rFonts w:ascii="Times New Roman" w:hAnsi="Times New Roman" w:cs="Times New Roman"/>
          <w:sz w:val="24"/>
          <w:szCs w:val="24"/>
        </w:rPr>
        <w:t xml:space="preserve"> видам контрольных мероприятий.</w:t>
      </w:r>
    </w:p>
    <w:p w:rsidR="009D2D78" w:rsidRPr="006B6E17" w:rsidRDefault="009D2D78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C22D2C" w:rsidRPr="006B6E17" w:rsidRDefault="00C22D2C" w:rsidP="00F8346D">
      <w:pPr>
        <w:ind w:firstLine="709"/>
        <w:jc w:val="both"/>
        <w:rPr>
          <w:sz w:val="24"/>
          <w:szCs w:val="24"/>
        </w:rPr>
      </w:pPr>
      <w:r w:rsidRPr="006B6E17">
        <w:rPr>
          <w:sz w:val="24"/>
          <w:szCs w:val="24"/>
        </w:rPr>
        <w:t xml:space="preserve">Таблица 2 </w:t>
      </w:r>
      <w:r w:rsidR="001E7D20" w:rsidRPr="006B6E17">
        <w:rPr>
          <w:sz w:val="24"/>
          <w:szCs w:val="24"/>
        </w:rPr>
        <w:t xml:space="preserve">. </w:t>
      </w:r>
      <w:r w:rsidRPr="006B6E17">
        <w:rPr>
          <w:sz w:val="24"/>
          <w:szCs w:val="24"/>
        </w:rPr>
        <w:t>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C22D2C" w:rsidRPr="006B6E17">
        <w:tc>
          <w:tcPr>
            <w:tcW w:w="6662" w:type="dxa"/>
            <w:gridSpan w:val="6"/>
          </w:tcPr>
          <w:p w:rsidR="00C22D2C" w:rsidRPr="006B6E17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Текущий контроль</w:t>
            </w:r>
          </w:p>
          <w:p w:rsidR="00C22D2C" w:rsidRPr="006B6E17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(50 баллов</w:t>
            </w:r>
            <w:r w:rsidRPr="006B6E17">
              <w:rPr>
                <w:rStyle w:val="a5"/>
                <w:sz w:val="24"/>
                <w:szCs w:val="24"/>
              </w:rPr>
              <w:footnoteReference w:id="5"/>
            </w:r>
            <w:r w:rsidRPr="006B6E17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C22D2C" w:rsidRPr="006B6E17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Промежуточная аттестация</w:t>
            </w:r>
          </w:p>
          <w:p w:rsidR="00C22D2C" w:rsidRPr="006B6E17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C22D2C" w:rsidRPr="006B6E17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Итогово</w:t>
            </w:r>
            <w:r w:rsidR="00AE76A3">
              <w:rPr>
                <w:sz w:val="24"/>
                <w:szCs w:val="24"/>
              </w:rPr>
              <w:t>е количество баллов по результа</w:t>
            </w:r>
            <w:r w:rsidRPr="006B6E17">
              <w:rPr>
                <w:sz w:val="24"/>
                <w:szCs w:val="24"/>
              </w:rPr>
              <w:t>там текущего контроля и промежуточной аттестации</w:t>
            </w:r>
          </w:p>
        </w:tc>
      </w:tr>
      <w:tr w:rsidR="00C22D2C" w:rsidRPr="006B6E17">
        <w:tc>
          <w:tcPr>
            <w:tcW w:w="3260" w:type="dxa"/>
            <w:gridSpan w:val="3"/>
          </w:tcPr>
          <w:p w:rsidR="00C22D2C" w:rsidRPr="006B6E17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Блок 1</w:t>
            </w:r>
          </w:p>
        </w:tc>
        <w:tc>
          <w:tcPr>
            <w:tcW w:w="3402" w:type="dxa"/>
            <w:gridSpan w:val="3"/>
          </w:tcPr>
          <w:p w:rsidR="00C22D2C" w:rsidRPr="006B6E17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Блок 2</w:t>
            </w:r>
          </w:p>
        </w:tc>
        <w:tc>
          <w:tcPr>
            <w:tcW w:w="1560" w:type="dxa"/>
            <w:vMerge/>
          </w:tcPr>
          <w:p w:rsidR="00C22D2C" w:rsidRPr="006B6E17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22D2C" w:rsidRPr="006B6E17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42C0" w:rsidRPr="006B6E17">
        <w:tc>
          <w:tcPr>
            <w:tcW w:w="1134" w:type="dxa"/>
          </w:tcPr>
          <w:p w:rsidR="002E42C0" w:rsidRPr="006B6E17" w:rsidRDefault="002E42C0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lastRenderedPageBreak/>
              <w:t>Лекционные занятия (</w:t>
            </w:r>
            <w:r w:rsidRPr="006B6E17">
              <w:rPr>
                <w:sz w:val="24"/>
                <w:szCs w:val="24"/>
                <w:lang w:val="en-US"/>
              </w:rPr>
              <w:t>X</w:t>
            </w:r>
            <w:r w:rsidRPr="006B6E17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2E42C0" w:rsidRPr="006B6E17" w:rsidRDefault="002E42C0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Практические занятия (</w:t>
            </w:r>
            <w:r w:rsidRPr="006B6E17">
              <w:rPr>
                <w:sz w:val="24"/>
                <w:szCs w:val="24"/>
                <w:lang w:val="en-US"/>
              </w:rPr>
              <w:t>Y</w:t>
            </w:r>
            <w:r w:rsidRPr="006B6E17">
              <w:rPr>
                <w:sz w:val="24"/>
                <w:szCs w:val="24"/>
                <w:vertAlign w:val="subscript"/>
              </w:rPr>
              <w:t>1</w:t>
            </w:r>
            <w:r w:rsidRPr="006B6E17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E42C0" w:rsidRPr="006B6E17" w:rsidRDefault="002E42C0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Лабораторные занятия (</w:t>
            </w:r>
            <w:r w:rsidRPr="006B6E17">
              <w:rPr>
                <w:sz w:val="24"/>
                <w:szCs w:val="24"/>
                <w:lang w:val="en-US"/>
              </w:rPr>
              <w:t>Z</w:t>
            </w:r>
            <w:r w:rsidRPr="006B6E17">
              <w:rPr>
                <w:sz w:val="24"/>
                <w:szCs w:val="24"/>
                <w:vertAlign w:val="subscript"/>
              </w:rPr>
              <w:t>1</w:t>
            </w:r>
            <w:r w:rsidRPr="006B6E17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E42C0" w:rsidRPr="006B6E17" w:rsidRDefault="002E42C0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Лекционные занятия (</w:t>
            </w:r>
            <w:r w:rsidRPr="006B6E17">
              <w:rPr>
                <w:sz w:val="24"/>
                <w:szCs w:val="24"/>
                <w:lang w:val="en-US"/>
              </w:rPr>
              <w:t>X</w:t>
            </w:r>
            <w:r w:rsidRPr="006B6E17">
              <w:rPr>
                <w:sz w:val="24"/>
                <w:szCs w:val="24"/>
                <w:vertAlign w:val="subscript"/>
              </w:rPr>
              <w:t>2</w:t>
            </w:r>
            <w:r w:rsidRPr="006B6E17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E42C0" w:rsidRPr="006B6E17" w:rsidRDefault="002E42C0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Практические занятия (</w:t>
            </w:r>
            <w:r w:rsidRPr="006B6E17">
              <w:rPr>
                <w:sz w:val="24"/>
                <w:szCs w:val="24"/>
                <w:lang w:val="en-US"/>
              </w:rPr>
              <w:t>Y</w:t>
            </w:r>
            <w:r w:rsidRPr="006B6E17">
              <w:rPr>
                <w:sz w:val="24"/>
                <w:szCs w:val="24"/>
                <w:vertAlign w:val="subscript"/>
              </w:rPr>
              <w:t>2</w:t>
            </w:r>
            <w:r w:rsidRPr="006B6E17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E42C0" w:rsidRPr="006B6E17" w:rsidRDefault="002E42C0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Лабораторные занятия (</w:t>
            </w:r>
            <w:r w:rsidRPr="006B6E17">
              <w:rPr>
                <w:sz w:val="24"/>
                <w:szCs w:val="24"/>
                <w:lang w:val="en-US"/>
              </w:rPr>
              <w:t>Z</w:t>
            </w:r>
            <w:r w:rsidRPr="006B6E17">
              <w:rPr>
                <w:sz w:val="24"/>
                <w:szCs w:val="24"/>
                <w:vertAlign w:val="subscript"/>
              </w:rPr>
              <w:t>2</w:t>
            </w:r>
            <w:r w:rsidRPr="006B6E17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2E42C0" w:rsidRPr="006B6E17" w:rsidRDefault="002E42C0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E42C0" w:rsidRPr="006B6E17" w:rsidRDefault="002E42C0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2E42C0" w:rsidRPr="00674729" w:rsidRDefault="002E42C0" w:rsidP="00741C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Менее 41 балла – </w:t>
            </w:r>
            <w:r>
              <w:rPr>
                <w:sz w:val="24"/>
                <w:szCs w:val="24"/>
              </w:rPr>
              <w:br/>
              <w:t>неудовлетворительно</w:t>
            </w:r>
            <w:r w:rsidRPr="00674729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41-60 – удовлетворительно; 61-80 – хорошо; 81-100 </w:t>
            </w:r>
            <w:r w:rsidRPr="00674729">
              <w:rPr>
                <w:sz w:val="24"/>
                <w:szCs w:val="24"/>
              </w:rPr>
              <w:t xml:space="preserve">балла – </w:t>
            </w:r>
            <w:r>
              <w:rPr>
                <w:sz w:val="24"/>
                <w:szCs w:val="24"/>
              </w:rPr>
              <w:t>отлично</w:t>
            </w:r>
          </w:p>
        </w:tc>
      </w:tr>
      <w:tr w:rsidR="002E42C0" w:rsidRPr="006B6E17">
        <w:tc>
          <w:tcPr>
            <w:tcW w:w="1134" w:type="dxa"/>
          </w:tcPr>
          <w:p w:rsidR="002E42C0" w:rsidRPr="006B6E17" w:rsidRDefault="002E42C0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42C0" w:rsidRPr="006B6E17" w:rsidRDefault="002E42C0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E42C0" w:rsidRPr="006B6E17" w:rsidRDefault="002E42C0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E42C0" w:rsidRPr="006B6E17" w:rsidRDefault="002E42C0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E42C0" w:rsidRPr="006B6E17" w:rsidRDefault="002E42C0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E42C0" w:rsidRPr="006B6E17" w:rsidRDefault="002E42C0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2E42C0" w:rsidRPr="006B6E17" w:rsidRDefault="002E42C0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E42C0" w:rsidRPr="006B6E17" w:rsidRDefault="002E42C0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E42C0" w:rsidRPr="006B6E17">
        <w:tc>
          <w:tcPr>
            <w:tcW w:w="3260" w:type="dxa"/>
            <w:gridSpan w:val="3"/>
          </w:tcPr>
          <w:p w:rsidR="002E42C0" w:rsidRPr="006B6E17" w:rsidRDefault="002E42C0" w:rsidP="008D18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 xml:space="preserve">Сумма баллов за 1 блок </w:t>
            </w:r>
            <w:r>
              <w:rPr>
                <w:sz w:val="24"/>
                <w:szCs w:val="24"/>
              </w:rPr>
              <w:t>=20</w:t>
            </w:r>
          </w:p>
        </w:tc>
        <w:tc>
          <w:tcPr>
            <w:tcW w:w="3402" w:type="dxa"/>
            <w:gridSpan w:val="3"/>
          </w:tcPr>
          <w:p w:rsidR="002E42C0" w:rsidRPr="006B6E17" w:rsidRDefault="002E42C0" w:rsidP="008D18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 xml:space="preserve">Сумма баллов за 2 блок </w:t>
            </w:r>
            <w:r>
              <w:rPr>
                <w:sz w:val="24"/>
                <w:szCs w:val="24"/>
              </w:rPr>
              <w:t>=30</w:t>
            </w:r>
          </w:p>
          <w:p w:rsidR="002E42C0" w:rsidRPr="006B6E17" w:rsidRDefault="002E42C0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E42C0" w:rsidRPr="006B6E17" w:rsidRDefault="002E42C0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E42C0" w:rsidRPr="006B6E17" w:rsidRDefault="002E42C0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22D2C" w:rsidRPr="006B6E17" w:rsidRDefault="00C22D2C" w:rsidP="001E7D20">
      <w:pPr>
        <w:tabs>
          <w:tab w:val="num" w:pos="0"/>
        </w:tabs>
        <w:jc w:val="both"/>
        <w:rPr>
          <w:sz w:val="24"/>
          <w:szCs w:val="24"/>
        </w:rPr>
      </w:pPr>
    </w:p>
    <w:p w:rsidR="00C22D2C" w:rsidRPr="006B6E17" w:rsidRDefault="00C22D2C" w:rsidP="003B08F0">
      <w:pPr>
        <w:ind w:right="-428" w:firstLine="708"/>
        <w:jc w:val="both"/>
        <w:rPr>
          <w:sz w:val="24"/>
          <w:szCs w:val="24"/>
        </w:rPr>
      </w:pPr>
      <w:r w:rsidRPr="006B6E17">
        <w:rPr>
          <w:sz w:val="24"/>
          <w:szCs w:val="24"/>
        </w:rPr>
        <w:t>Для определения фактических оценок каждого показателя выставляются следующие баллы (табл.3):</w:t>
      </w:r>
    </w:p>
    <w:p w:rsidR="00C22D2C" w:rsidRPr="006B6E17" w:rsidRDefault="00C22D2C" w:rsidP="003B08F0">
      <w:pPr>
        <w:ind w:right="-428" w:firstLine="708"/>
        <w:jc w:val="center"/>
        <w:rPr>
          <w:sz w:val="24"/>
          <w:szCs w:val="24"/>
        </w:rPr>
      </w:pPr>
      <w:r w:rsidRPr="006B6E17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C22D2C" w:rsidRPr="006B6E17">
        <w:trPr>
          <w:cantSplit/>
        </w:trPr>
        <w:tc>
          <w:tcPr>
            <w:tcW w:w="3828" w:type="dxa"/>
            <w:vMerge w:val="restart"/>
          </w:tcPr>
          <w:p w:rsidR="00C22D2C" w:rsidRPr="006B6E17" w:rsidRDefault="00C22D2C" w:rsidP="00AD2AA7">
            <w:pPr>
              <w:pStyle w:val="11"/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C22D2C" w:rsidRPr="006B6E17" w:rsidRDefault="00C22D2C" w:rsidP="00AD2AA7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B6E17">
              <w:rPr>
                <w:b/>
                <w:bCs/>
                <w:i/>
                <w:iCs/>
                <w:sz w:val="24"/>
                <w:szCs w:val="24"/>
              </w:rPr>
              <w:t>Количество баллов</w:t>
            </w:r>
          </w:p>
          <w:p w:rsidR="00C22D2C" w:rsidRPr="006B6E17" w:rsidRDefault="00C22D2C" w:rsidP="00AD2AA7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2D2C" w:rsidRPr="006B6E17">
        <w:trPr>
          <w:cantSplit/>
        </w:trPr>
        <w:tc>
          <w:tcPr>
            <w:tcW w:w="3828" w:type="dxa"/>
            <w:vMerge/>
          </w:tcPr>
          <w:p w:rsidR="00C22D2C" w:rsidRPr="006B6E17" w:rsidRDefault="00C22D2C" w:rsidP="00AD2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22D2C" w:rsidRPr="006B6E17" w:rsidRDefault="00C22D2C" w:rsidP="00AD2AA7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B6E17">
              <w:rPr>
                <w:b/>
                <w:bCs/>
                <w:i/>
                <w:iCs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C22D2C" w:rsidRPr="006B6E17" w:rsidRDefault="00C22D2C" w:rsidP="00AD2AA7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B6E17">
              <w:rPr>
                <w:b/>
                <w:bCs/>
                <w:i/>
                <w:iCs/>
                <w:sz w:val="24"/>
                <w:szCs w:val="24"/>
              </w:rPr>
              <w:t>2 блок</w:t>
            </w:r>
          </w:p>
        </w:tc>
      </w:tr>
      <w:tr w:rsidR="00C22D2C" w:rsidRPr="006B6E17">
        <w:trPr>
          <w:cantSplit/>
        </w:trPr>
        <w:tc>
          <w:tcPr>
            <w:tcW w:w="9498" w:type="dxa"/>
            <w:gridSpan w:val="3"/>
          </w:tcPr>
          <w:p w:rsidR="00C22D2C" w:rsidRPr="006B6E17" w:rsidRDefault="00C22D2C" w:rsidP="00AD2AA7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B6E17">
              <w:rPr>
                <w:i/>
                <w:iCs/>
                <w:sz w:val="24"/>
                <w:szCs w:val="24"/>
              </w:rPr>
              <w:t>Текущий контроль (50 баллов)</w:t>
            </w:r>
          </w:p>
        </w:tc>
      </w:tr>
      <w:tr w:rsidR="00FC205A" w:rsidRPr="006B6E17">
        <w:trPr>
          <w:cantSplit/>
        </w:trPr>
        <w:tc>
          <w:tcPr>
            <w:tcW w:w="3828" w:type="dxa"/>
          </w:tcPr>
          <w:p w:rsidR="00FC205A" w:rsidRPr="00EF7FDA" w:rsidRDefault="00FC205A" w:rsidP="00BD491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</w:tcPr>
          <w:p w:rsidR="00FC205A" w:rsidRPr="00EF7FDA" w:rsidRDefault="00FC205A" w:rsidP="00BD491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FC205A" w:rsidRPr="001256FE" w:rsidRDefault="00FC205A" w:rsidP="00BD491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C205A" w:rsidRPr="006B6E17">
        <w:trPr>
          <w:cantSplit/>
        </w:trPr>
        <w:tc>
          <w:tcPr>
            <w:tcW w:w="3828" w:type="dxa"/>
          </w:tcPr>
          <w:p w:rsidR="00FC205A" w:rsidRPr="00EF7FDA" w:rsidRDefault="00FC205A" w:rsidP="00BD491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ение заданий по дисциплине (УО</w:t>
            </w:r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</w:tcPr>
          <w:p w:rsidR="00FC205A" w:rsidRPr="00EF7FDA" w:rsidRDefault="00FC205A" w:rsidP="00BD491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C205A" w:rsidRPr="00EF7FDA" w:rsidRDefault="00FC205A" w:rsidP="00BD491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C205A" w:rsidRPr="006B6E17">
        <w:trPr>
          <w:cantSplit/>
        </w:trPr>
        <w:tc>
          <w:tcPr>
            <w:tcW w:w="3828" w:type="dxa"/>
          </w:tcPr>
          <w:p w:rsidR="00FC205A" w:rsidRPr="00FC205A" w:rsidRDefault="00FC205A" w:rsidP="00BD491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FC205A">
              <w:rPr>
                <w:sz w:val="24"/>
                <w:szCs w:val="24"/>
              </w:rPr>
              <w:t>устный опрос (УО)</w:t>
            </w:r>
          </w:p>
        </w:tc>
        <w:tc>
          <w:tcPr>
            <w:tcW w:w="2976" w:type="dxa"/>
          </w:tcPr>
          <w:p w:rsidR="00FC205A" w:rsidRPr="00EF7FDA" w:rsidRDefault="00FC205A" w:rsidP="00BD491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FC205A" w:rsidRPr="00EF7FDA" w:rsidRDefault="00FC205A" w:rsidP="00BD491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FC205A" w:rsidRPr="006B6E17">
        <w:trPr>
          <w:cantSplit/>
        </w:trPr>
        <w:tc>
          <w:tcPr>
            <w:tcW w:w="3828" w:type="dxa"/>
          </w:tcPr>
          <w:p w:rsidR="00FC205A" w:rsidRPr="00FC205A" w:rsidRDefault="00FC205A" w:rsidP="00BD491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FC205A">
              <w:rPr>
                <w:sz w:val="24"/>
                <w:szCs w:val="24"/>
              </w:rPr>
              <w:t>практические задания (ПЗ)</w:t>
            </w:r>
          </w:p>
        </w:tc>
        <w:tc>
          <w:tcPr>
            <w:tcW w:w="2976" w:type="dxa"/>
          </w:tcPr>
          <w:p w:rsidR="00FC205A" w:rsidRDefault="00FC205A" w:rsidP="00BD491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FC205A" w:rsidRDefault="00FC205A" w:rsidP="00BD491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</w:t>
            </w:r>
          </w:p>
        </w:tc>
      </w:tr>
      <w:tr w:rsidR="00C22D2C" w:rsidRPr="006B6E17">
        <w:trPr>
          <w:cantSplit/>
          <w:trHeight w:val="332"/>
        </w:trPr>
        <w:tc>
          <w:tcPr>
            <w:tcW w:w="9498" w:type="dxa"/>
            <w:gridSpan w:val="3"/>
          </w:tcPr>
          <w:p w:rsidR="00C22D2C" w:rsidRPr="006B6E17" w:rsidRDefault="00C22D2C" w:rsidP="00AD2AA7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B6E17">
              <w:rPr>
                <w:i/>
                <w:iCs/>
                <w:sz w:val="24"/>
                <w:szCs w:val="24"/>
              </w:rPr>
              <w:t>Промежуточная аттестация (50 баллов)</w:t>
            </w:r>
          </w:p>
        </w:tc>
      </w:tr>
      <w:tr w:rsidR="00C22D2C" w:rsidRPr="006B6E17">
        <w:trPr>
          <w:cantSplit/>
          <w:trHeight w:val="332"/>
        </w:trPr>
        <w:tc>
          <w:tcPr>
            <w:tcW w:w="9498" w:type="dxa"/>
            <w:gridSpan w:val="3"/>
          </w:tcPr>
          <w:p w:rsidR="00C22D2C" w:rsidRPr="006B6E17" w:rsidRDefault="00417359" w:rsidP="00F11087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  <w:r w:rsidR="00C22D2C" w:rsidRPr="006B6E17">
              <w:rPr>
                <w:sz w:val="24"/>
                <w:szCs w:val="24"/>
              </w:rPr>
              <w:t xml:space="preserve"> по дисциплине «</w:t>
            </w:r>
            <w:r w:rsidR="00932B9F" w:rsidRPr="00932B9F">
              <w:rPr>
                <w:sz w:val="24"/>
                <w:szCs w:val="24"/>
              </w:rPr>
              <w:t>Сервисная деятельность</w:t>
            </w:r>
            <w:r w:rsidR="00C22D2C" w:rsidRPr="006B6E17">
              <w:rPr>
                <w:sz w:val="24"/>
                <w:szCs w:val="24"/>
              </w:rPr>
              <w:t xml:space="preserve">» проводится в письменной форме в виде ответов на вопросы для промежуточной аттестации.Задание для </w:t>
            </w:r>
            <w:r w:rsidR="00694A4D" w:rsidRPr="006B6E17">
              <w:rPr>
                <w:sz w:val="24"/>
                <w:szCs w:val="24"/>
              </w:rPr>
              <w:t>экзамен</w:t>
            </w:r>
            <w:r w:rsidR="00C22D2C" w:rsidRPr="006B6E17">
              <w:rPr>
                <w:sz w:val="24"/>
                <w:szCs w:val="24"/>
              </w:rPr>
              <w:t xml:space="preserve">а состоит из 3 вопросов. Первый и второй вопрос позволяют проконтролировать знания обучающегося, третий – умения и навыки. Правильные ответы на первый и второй вопросы оцениваются в 15 баллов, третий – в 20 баллов. За неверно выполненное задание – 0 баллов. </w:t>
            </w:r>
          </w:p>
        </w:tc>
      </w:tr>
      <w:tr w:rsidR="00C22D2C" w:rsidRPr="006B6E17">
        <w:trPr>
          <w:cantSplit/>
          <w:trHeight w:val="332"/>
        </w:trPr>
        <w:tc>
          <w:tcPr>
            <w:tcW w:w="9498" w:type="dxa"/>
            <w:gridSpan w:val="3"/>
          </w:tcPr>
          <w:p w:rsidR="00C22D2C" w:rsidRPr="006B6E17" w:rsidRDefault="00C22D2C" w:rsidP="008D1882">
            <w:pPr>
              <w:pStyle w:val="11"/>
              <w:ind w:firstLine="0"/>
              <w:rPr>
                <w:b/>
                <w:bCs/>
                <w:sz w:val="24"/>
                <w:szCs w:val="24"/>
              </w:rPr>
            </w:pPr>
            <w:r w:rsidRPr="006B6E17">
              <w:rPr>
                <w:b/>
                <w:bCs/>
                <w:sz w:val="24"/>
                <w:szCs w:val="24"/>
              </w:rPr>
              <w:t xml:space="preserve">Сумма баллов по дисциплине </w:t>
            </w:r>
            <w:r w:rsidR="00FC205A">
              <w:rPr>
                <w:b/>
                <w:bCs/>
                <w:sz w:val="24"/>
                <w:szCs w:val="24"/>
              </w:rPr>
              <w:t>100 баллов</w:t>
            </w:r>
          </w:p>
        </w:tc>
      </w:tr>
    </w:tbl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DE10B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DE10BA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DE10BA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DE10BA">
        <w:rPr>
          <w:rFonts w:eastAsia="Calibri"/>
          <w:sz w:val="24"/>
          <w:szCs w:val="24"/>
          <w:lang w:eastAsia="en-US"/>
        </w:rPr>
        <w:t>;</w:t>
      </w:r>
    </w:p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DE10B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DE10B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201CE6" w:rsidRPr="00DE10BA" w:rsidRDefault="00201CE6" w:rsidP="00751573">
      <w:pPr>
        <w:ind w:right="-1" w:firstLine="708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lastRenderedPageBreak/>
        <w:t xml:space="preserve">- </w:t>
      </w:r>
      <w:proofErr w:type="gramStart"/>
      <w:r w:rsidRPr="00DE10B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DE10BA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DE10B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DE10BA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DE10B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DE10B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DE10B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DE10BA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DE10B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DE10BA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DE10BA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DE10BA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DE10B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DE10BA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201CE6" w:rsidRPr="00DE10BA" w:rsidRDefault="00201CE6" w:rsidP="00201C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10B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DE10B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DE10BA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находить  </w:t>
      </w:r>
      <w:r w:rsidRPr="00DE10BA">
        <w:rPr>
          <w:sz w:val="24"/>
          <w:szCs w:val="24"/>
        </w:rPr>
        <w:t>стратегического анализа, разработки и осуществления стратегии организации;</w:t>
      </w:r>
    </w:p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DE10BA">
        <w:rPr>
          <w:rFonts w:eastAsia="Calibri"/>
          <w:sz w:val="24"/>
          <w:szCs w:val="24"/>
          <w:lang w:eastAsia="en-US"/>
        </w:rPr>
        <w:t>я(</w:t>
      </w:r>
      <w:proofErr w:type="gramEnd"/>
      <w:r w:rsidRPr="00DE10BA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3833E0" w:rsidRPr="00D018FD" w:rsidRDefault="003833E0" w:rsidP="00201CE6">
      <w:pPr>
        <w:jc w:val="both"/>
        <w:rPr>
          <w:sz w:val="24"/>
          <w:szCs w:val="24"/>
          <w:lang w:eastAsia="en-US"/>
        </w:rPr>
      </w:pPr>
    </w:p>
    <w:p w:rsidR="00C22D2C" w:rsidRPr="006B6E17" w:rsidRDefault="00C22D2C" w:rsidP="003B08F0">
      <w:pPr>
        <w:ind w:firstLine="709"/>
        <w:jc w:val="both"/>
        <w:rPr>
          <w:sz w:val="24"/>
          <w:szCs w:val="24"/>
          <w:lang w:eastAsia="en-US"/>
        </w:rPr>
      </w:pPr>
    </w:p>
    <w:p w:rsidR="00C22D2C" w:rsidRPr="006B6E17" w:rsidRDefault="0073705F" w:rsidP="0073705F">
      <w:pPr>
        <w:ind w:left="708"/>
        <w:jc w:val="center"/>
        <w:rPr>
          <w:b/>
          <w:bCs/>
          <w:sz w:val="24"/>
          <w:szCs w:val="24"/>
        </w:rPr>
      </w:pPr>
      <w:r w:rsidRPr="006B6E17">
        <w:rPr>
          <w:b/>
          <w:bCs/>
          <w:sz w:val="24"/>
          <w:szCs w:val="24"/>
        </w:rPr>
        <w:t xml:space="preserve">1.3. </w:t>
      </w:r>
      <w:r w:rsidR="00C22D2C" w:rsidRPr="006B6E17">
        <w:rPr>
          <w:b/>
          <w:bCs/>
          <w:sz w:val="24"/>
          <w:szCs w:val="24"/>
        </w:rPr>
        <w:t>Методические материалы, определяющие процедуры оценивания знаний, умений, навыков и (или) опыта деятельности</w:t>
      </w:r>
    </w:p>
    <w:p w:rsidR="0073705F" w:rsidRPr="006B6E17" w:rsidRDefault="0073705F" w:rsidP="003B08F0">
      <w:pPr>
        <w:ind w:left="708"/>
        <w:jc w:val="both"/>
        <w:rPr>
          <w:b/>
          <w:bCs/>
          <w:sz w:val="24"/>
          <w:szCs w:val="24"/>
        </w:rPr>
      </w:pPr>
    </w:p>
    <w:p w:rsidR="00B43912" w:rsidRPr="00DE10BA" w:rsidRDefault="00B43912" w:rsidP="00B4391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Оценивание результатов обучения студентов по дисциплине</w:t>
      </w:r>
      <w:proofErr w:type="gramStart"/>
      <w:r>
        <w:rPr>
          <w:rFonts w:eastAsia="Calibri"/>
          <w:sz w:val="24"/>
          <w:szCs w:val="24"/>
          <w:lang w:eastAsia="en-US"/>
        </w:rPr>
        <w:t>«</w:t>
      </w:r>
      <w:r w:rsidR="00932B9F" w:rsidRPr="00932B9F">
        <w:rPr>
          <w:sz w:val="24"/>
          <w:szCs w:val="24"/>
        </w:rPr>
        <w:t>С</w:t>
      </w:r>
      <w:proofErr w:type="gramEnd"/>
      <w:r w:rsidR="00932B9F" w:rsidRPr="00932B9F">
        <w:rPr>
          <w:sz w:val="24"/>
          <w:szCs w:val="24"/>
        </w:rPr>
        <w:t>ервисная деятельность</w:t>
      </w:r>
      <w:r w:rsidRPr="00B43912">
        <w:rPr>
          <w:rFonts w:eastAsia="Calibri"/>
          <w:sz w:val="24"/>
          <w:szCs w:val="24"/>
          <w:lang w:eastAsia="en-US"/>
        </w:rPr>
        <w:t>»</w:t>
      </w:r>
      <w:r w:rsidRPr="00DE10BA">
        <w:rPr>
          <w:rFonts w:eastAsia="Calibri"/>
          <w:sz w:val="24"/>
          <w:szCs w:val="24"/>
          <w:lang w:eastAsia="en-US"/>
        </w:rPr>
        <w:t xml:space="preserve"> осуществляется по регламенту промежуточной аттестации.</w:t>
      </w:r>
    </w:p>
    <w:p w:rsidR="00F70F64" w:rsidRPr="00DE10BA" w:rsidRDefault="00F70F64" w:rsidP="00F70F6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10A63">
        <w:rPr>
          <w:rFonts w:eastAsia="Calibri"/>
          <w:sz w:val="24"/>
          <w:szCs w:val="24"/>
          <w:lang w:eastAsia="en-US"/>
        </w:rPr>
        <w:t>Формы промежуточного контроля знаний:</w:t>
      </w:r>
    </w:p>
    <w:p w:rsidR="00F70F64" w:rsidRPr="00E44162" w:rsidRDefault="00F70F64" w:rsidP="00F70F6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44162">
        <w:rPr>
          <w:rFonts w:eastAsia="Calibri"/>
          <w:sz w:val="24"/>
          <w:szCs w:val="24"/>
          <w:lang w:eastAsia="en-US"/>
        </w:rPr>
        <w:t>- устный опрос (УО);</w:t>
      </w:r>
    </w:p>
    <w:p w:rsidR="00F70F64" w:rsidRPr="00E44162" w:rsidRDefault="00F70F64" w:rsidP="00F70F6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44162">
        <w:rPr>
          <w:rFonts w:eastAsia="Calibri"/>
          <w:sz w:val="24"/>
          <w:szCs w:val="24"/>
          <w:lang w:eastAsia="en-US"/>
        </w:rPr>
        <w:lastRenderedPageBreak/>
        <w:t>- практически</w:t>
      </w:r>
      <w:r w:rsidR="00AE76A3">
        <w:rPr>
          <w:rFonts w:eastAsia="Calibri"/>
          <w:sz w:val="24"/>
          <w:szCs w:val="24"/>
          <w:lang w:eastAsia="en-US"/>
        </w:rPr>
        <w:t>е задания</w:t>
      </w:r>
      <w:r w:rsidRPr="00E44162">
        <w:rPr>
          <w:rFonts w:eastAsia="Calibri"/>
          <w:sz w:val="24"/>
          <w:szCs w:val="24"/>
          <w:lang w:eastAsia="en-US"/>
        </w:rPr>
        <w:t xml:space="preserve"> (ПЗ);</w:t>
      </w:r>
    </w:p>
    <w:p w:rsidR="00F70F64" w:rsidRPr="00DE10BA" w:rsidRDefault="00F70F64" w:rsidP="00F70F6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FF252C" w:rsidRPr="00DE10BA" w:rsidRDefault="00FF252C" w:rsidP="00FF252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</w:t>
      </w:r>
      <w:r>
        <w:rPr>
          <w:rFonts w:eastAsia="Calibri"/>
          <w:sz w:val="24"/>
          <w:szCs w:val="24"/>
          <w:lang w:eastAsia="en-US"/>
        </w:rPr>
        <w:t xml:space="preserve">оля подводятся по шкале </w:t>
      </w:r>
      <w:proofErr w:type="spellStart"/>
      <w:r>
        <w:rPr>
          <w:rFonts w:eastAsia="Calibri"/>
          <w:sz w:val="24"/>
          <w:szCs w:val="24"/>
          <w:lang w:eastAsia="en-US"/>
        </w:rPr>
        <w:t>балльно</w:t>
      </w:r>
      <w:proofErr w:type="spellEnd"/>
      <w:r>
        <w:rPr>
          <w:rFonts w:eastAsia="Calibri"/>
          <w:sz w:val="24"/>
          <w:szCs w:val="24"/>
          <w:lang w:eastAsia="en-US"/>
        </w:rPr>
        <w:t>-</w:t>
      </w:r>
      <w:r w:rsidRPr="00DE10BA">
        <w:rPr>
          <w:rFonts w:eastAsia="Calibri"/>
          <w:sz w:val="24"/>
          <w:szCs w:val="24"/>
          <w:lang w:eastAsia="en-US"/>
        </w:rPr>
        <w:t>рейтинговой системы, реализуемой в ДГТУ.</w:t>
      </w:r>
    </w:p>
    <w:p w:rsidR="00B43912" w:rsidRPr="00DE10BA" w:rsidRDefault="00B43912" w:rsidP="00B4391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планом-графиком.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B43912" w:rsidRPr="00DE10BA" w:rsidRDefault="00B43912" w:rsidP="00B4391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B43912" w:rsidRPr="00DE10BA" w:rsidRDefault="00B43912" w:rsidP="00B4391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со специальностью </w:t>
      </w:r>
      <w:proofErr w:type="gramStart"/>
      <w:r w:rsidRPr="00DE10BA">
        <w:rPr>
          <w:rFonts w:eastAsia="Calibri"/>
          <w:sz w:val="24"/>
          <w:szCs w:val="24"/>
          <w:lang w:eastAsia="en-US"/>
        </w:rPr>
        <w:t>студента</w:t>
      </w:r>
      <w:proofErr w:type="gramEnd"/>
      <w:r w:rsidRPr="00DE10BA">
        <w:rPr>
          <w:rFonts w:eastAsia="Calibri"/>
          <w:sz w:val="24"/>
          <w:szCs w:val="24"/>
          <w:lang w:eastAsia="en-US"/>
        </w:rPr>
        <w:t xml:space="preserve"> и </w:t>
      </w:r>
      <w:proofErr w:type="gramStart"/>
      <w:r w:rsidRPr="00DE10BA">
        <w:rPr>
          <w:rFonts w:eastAsia="Calibri"/>
          <w:sz w:val="24"/>
          <w:szCs w:val="24"/>
          <w:lang w:eastAsia="en-US"/>
        </w:rPr>
        <w:t>каков</w:t>
      </w:r>
      <w:proofErr w:type="gramEnd"/>
      <w:r w:rsidRPr="00DE10BA">
        <w:rPr>
          <w:rFonts w:eastAsia="Calibri"/>
          <w:sz w:val="24"/>
          <w:szCs w:val="24"/>
          <w:lang w:eastAsia="en-US"/>
        </w:rPr>
        <w:t xml:space="preserve"> авторский вклад в систематизацию, структурирование материала.</w:t>
      </w:r>
    </w:p>
    <w:p w:rsidR="00B43912" w:rsidRPr="00DE10BA" w:rsidRDefault="00B43912" w:rsidP="00B4391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B43912" w:rsidRPr="00DE10BA" w:rsidRDefault="00B43912" w:rsidP="00B4391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932B9F" w:rsidRPr="00932B9F">
        <w:rPr>
          <w:sz w:val="24"/>
          <w:szCs w:val="24"/>
        </w:rPr>
        <w:t>Сервисная деятельность</w:t>
      </w:r>
      <w:r w:rsidRPr="00B43912">
        <w:rPr>
          <w:rFonts w:eastAsia="Calibri"/>
          <w:sz w:val="24"/>
          <w:szCs w:val="24"/>
          <w:lang w:eastAsia="en-US"/>
        </w:rPr>
        <w:t>»</w:t>
      </w:r>
      <w:r w:rsidRPr="00DE10BA">
        <w:rPr>
          <w:rFonts w:eastAsia="Calibri"/>
          <w:sz w:val="24"/>
          <w:szCs w:val="24"/>
          <w:lang w:eastAsia="en-US"/>
        </w:rPr>
        <w:t xml:space="preserve"> осуществляется  в процессе промежуточной аттестации на </w:t>
      </w:r>
      <w:r w:rsidRPr="007D62C8">
        <w:rPr>
          <w:rFonts w:eastAsia="Calibri"/>
          <w:color w:val="000000" w:themeColor="text1"/>
          <w:sz w:val="24"/>
          <w:szCs w:val="24"/>
          <w:lang w:eastAsia="en-US"/>
        </w:rPr>
        <w:t>экзамене</w:t>
      </w:r>
      <w:r w:rsidRPr="00DE10BA">
        <w:rPr>
          <w:rFonts w:eastAsia="Calibri"/>
          <w:sz w:val="24"/>
          <w:szCs w:val="24"/>
          <w:lang w:eastAsia="en-US"/>
        </w:rPr>
        <w:t>. Условием допуска к экзамену является положительная аттестация по всем практическим работам учебной дисциплины, ключевым теоретическим вопросам дисциплины.</w:t>
      </w:r>
    </w:p>
    <w:p w:rsidR="009D2D78" w:rsidRPr="006B6E17" w:rsidRDefault="009D2D78" w:rsidP="003B08F0">
      <w:pPr>
        <w:ind w:firstLine="709"/>
        <w:jc w:val="both"/>
        <w:rPr>
          <w:sz w:val="24"/>
          <w:szCs w:val="24"/>
          <w:lang w:eastAsia="en-US"/>
        </w:rPr>
      </w:pPr>
    </w:p>
    <w:p w:rsidR="00AE76A3" w:rsidRPr="000C4E67" w:rsidRDefault="00AE76A3" w:rsidP="00AE76A3">
      <w:pPr>
        <w:jc w:val="both"/>
        <w:rPr>
          <w:sz w:val="24"/>
          <w:szCs w:val="24"/>
          <w:lang w:eastAsia="en-US"/>
        </w:rPr>
      </w:pPr>
    </w:p>
    <w:p w:rsidR="00AE76A3" w:rsidRPr="00935CC9" w:rsidRDefault="00AE76A3" w:rsidP="00AE76A3">
      <w:pPr>
        <w:pStyle w:val="a6"/>
        <w:keepNext/>
        <w:keepLines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CC9">
        <w:rPr>
          <w:rFonts w:ascii="Times New Roman" w:hAnsi="Times New Roman" w:cs="Times New Roman"/>
          <w:b/>
          <w:sz w:val="24"/>
          <w:szCs w:val="24"/>
        </w:rPr>
        <w:t>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AE76A3" w:rsidRPr="00DE10BA" w:rsidRDefault="00AE76A3" w:rsidP="00AE76A3">
      <w:pPr>
        <w:keepNext/>
        <w:keepLines/>
        <w:ind w:left="720"/>
        <w:rPr>
          <w:sz w:val="24"/>
          <w:szCs w:val="24"/>
        </w:rPr>
      </w:pPr>
    </w:p>
    <w:p w:rsidR="00AE76A3" w:rsidRDefault="00AE76A3" w:rsidP="00AE76A3">
      <w:pPr>
        <w:keepNext/>
        <w:keepLines/>
        <w:ind w:firstLine="709"/>
        <w:jc w:val="center"/>
        <w:rPr>
          <w:b/>
          <w:sz w:val="24"/>
          <w:szCs w:val="24"/>
        </w:rPr>
      </w:pPr>
      <w:r w:rsidRPr="00DE10BA">
        <w:rPr>
          <w:b/>
          <w:sz w:val="24"/>
          <w:szCs w:val="24"/>
        </w:rPr>
        <w:t>2.1. Задания для оценивания результатов обучения в виде знаний</w:t>
      </w:r>
    </w:p>
    <w:p w:rsidR="00AE76A3" w:rsidRPr="005D6089" w:rsidRDefault="00AE76A3" w:rsidP="00AE76A3">
      <w:pPr>
        <w:keepNext/>
        <w:keepLines/>
        <w:rPr>
          <w:b/>
          <w:sz w:val="24"/>
          <w:szCs w:val="24"/>
        </w:rPr>
      </w:pPr>
    </w:p>
    <w:p w:rsidR="00AE76A3" w:rsidRDefault="00AE76A3" w:rsidP="00AE76A3">
      <w:pPr>
        <w:pStyle w:val="a6"/>
        <w:keepNext/>
        <w:keepLines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устного опроса (доклада, сообщения)</w:t>
      </w:r>
    </w:p>
    <w:p w:rsidR="00E951C5" w:rsidRPr="009E1075" w:rsidRDefault="00E951C5" w:rsidP="00A44F50">
      <w:pPr>
        <w:tabs>
          <w:tab w:val="left" w:pos="5220"/>
        </w:tabs>
        <w:jc w:val="both"/>
        <w:rPr>
          <w:color w:val="000000" w:themeColor="text1"/>
          <w:spacing w:val="4"/>
          <w:sz w:val="24"/>
          <w:szCs w:val="24"/>
        </w:rPr>
      </w:pP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BB3D85">
        <w:rPr>
          <w:color w:val="000000"/>
          <w:spacing w:val="4"/>
          <w:sz w:val="28"/>
          <w:szCs w:val="28"/>
        </w:rPr>
        <w:t>1.</w:t>
      </w:r>
      <w:r w:rsidRPr="00BB3D85">
        <w:rPr>
          <w:color w:val="000000"/>
          <w:spacing w:val="4"/>
          <w:sz w:val="28"/>
          <w:szCs w:val="28"/>
        </w:rPr>
        <w:tab/>
      </w:r>
      <w:r w:rsidRPr="00A44F50">
        <w:rPr>
          <w:color w:val="000000"/>
          <w:spacing w:val="4"/>
          <w:sz w:val="24"/>
          <w:szCs w:val="24"/>
        </w:rPr>
        <w:t>Трансформации в сфере обслуживания в XVIII в.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2.</w:t>
      </w:r>
      <w:r w:rsidRPr="00A44F50">
        <w:rPr>
          <w:color w:val="000000"/>
          <w:spacing w:val="4"/>
          <w:sz w:val="24"/>
          <w:szCs w:val="24"/>
        </w:rPr>
        <w:tab/>
        <w:t>Особенности развития сферы сервиса в XIX в.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3.</w:t>
      </w:r>
      <w:r w:rsidRPr="00A44F50">
        <w:rPr>
          <w:color w:val="000000"/>
          <w:spacing w:val="4"/>
          <w:sz w:val="24"/>
          <w:szCs w:val="24"/>
        </w:rPr>
        <w:tab/>
        <w:t>Основные характеристики сферы быта и услуг начала XX в.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4.</w:t>
      </w:r>
      <w:r w:rsidRPr="00A44F50">
        <w:rPr>
          <w:color w:val="000000"/>
          <w:spacing w:val="4"/>
          <w:sz w:val="24"/>
          <w:szCs w:val="24"/>
        </w:rPr>
        <w:tab/>
        <w:t>Особенности развития сфер сервиса за рубежом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5.</w:t>
      </w:r>
      <w:r w:rsidRPr="00A44F50">
        <w:rPr>
          <w:color w:val="000000"/>
          <w:spacing w:val="4"/>
          <w:sz w:val="24"/>
          <w:szCs w:val="24"/>
        </w:rPr>
        <w:tab/>
        <w:t>Исторические факторы, определившие специфику российского сервиса.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6.</w:t>
      </w:r>
      <w:r w:rsidRPr="00A44F50">
        <w:rPr>
          <w:color w:val="000000"/>
          <w:spacing w:val="4"/>
          <w:sz w:val="24"/>
          <w:szCs w:val="24"/>
        </w:rPr>
        <w:tab/>
        <w:t>Проблемы, с которыми сталкивается Россия на пути к сервисному обществу.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7.</w:t>
      </w:r>
      <w:r w:rsidRPr="00A44F50">
        <w:rPr>
          <w:color w:val="000000"/>
          <w:spacing w:val="4"/>
          <w:sz w:val="24"/>
          <w:szCs w:val="24"/>
        </w:rPr>
        <w:tab/>
        <w:t>Соотношение понятий «сервис», «обслуживание» и «услуга».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8.</w:t>
      </w:r>
      <w:r w:rsidRPr="00A44F50">
        <w:rPr>
          <w:color w:val="000000"/>
          <w:spacing w:val="4"/>
          <w:sz w:val="24"/>
          <w:szCs w:val="24"/>
        </w:rPr>
        <w:tab/>
        <w:t>Сервисная деятельность как особая разновидность деятельности человека.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9.</w:t>
      </w:r>
      <w:r w:rsidRPr="00A44F50">
        <w:rPr>
          <w:color w:val="000000"/>
          <w:spacing w:val="4"/>
          <w:sz w:val="24"/>
          <w:szCs w:val="24"/>
        </w:rPr>
        <w:tab/>
        <w:t>Понятие «контактной зоны» в сервисной деятельности.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10.</w:t>
      </w:r>
      <w:r w:rsidRPr="00A44F50">
        <w:rPr>
          <w:color w:val="000000"/>
          <w:spacing w:val="4"/>
          <w:sz w:val="24"/>
          <w:szCs w:val="24"/>
        </w:rPr>
        <w:tab/>
        <w:t>Понятие услуги, основные характеристики услуг.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lastRenderedPageBreak/>
        <w:t>11.</w:t>
      </w:r>
      <w:r w:rsidRPr="00A44F50">
        <w:rPr>
          <w:color w:val="000000"/>
          <w:spacing w:val="4"/>
          <w:sz w:val="24"/>
          <w:szCs w:val="24"/>
        </w:rPr>
        <w:tab/>
        <w:t>Услуги в обществах древнего мира.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12.</w:t>
      </w:r>
      <w:r w:rsidRPr="00A44F50">
        <w:rPr>
          <w:color w:val="000000"/>
          <w:spacing w:val="4"/>
          <w:sz w:val="24"/>
          <w:szCs w:val="24"/>
        </w:rPr>
        <w:tab/>
        <w:t>Услуги в средневековом обществе Западной Европы.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13.</w:t>
      </w:r>
      <w:r w:rsidRPr="00A44F50">
        <w:rPr>
          <w:color w:val="000000"/>
          <w:spacing w:val="4"/>
          <w:sz w:val="24"/>
          <w:szCs w:val="24"/>
        </w:rPr>
        <w:tab/>
        <w:t>Услуги и сервисная деятельность в обществе Нового времени.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14.</w:t>
      </w:r>
      <w:r w:rsidRPr="00A44F50">
        <w:rPr>
          <w:color w:val="000000"/>
          <w:spacing w:val="4"/>
          <w:sz w:val="24"/>
          <w:szCs w:val="24"/>
        </w:rPr>
        <w:tab/>
        <w:t>Услуги и сервисная деятельность в современном мире.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15.</w:t>
      </w:r>
      <w:r w:rsidRPr="00A44F50">
        <w:rPr>
          <w:color w:val="000000"/>
          <w:spacing w:val="4"/>
          <w:sz w:val="24"/>
          <w:szCs w:val="24"/>
        </w:rPr>
        <w:tab/>
        <w:t xml:space="preserve">Роль системы образования в формировании специалистов сферы сервиса 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16.</w:t>
      </w:r>
      <w:r w:rsidRPr="00A44F50">
        <w:rPr>
          <w:color w:val="000000"/>
          <w:spacing w:val="4"/>
          <w:sz w:val="24"/>
          <w:szCs w:val="24"/>
        </w:rPr>
        <w:tab/>
        <w:t xml:space="preserve">Специфика предоставления сервисных услуг в туризме. 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17.</w:t>
      </w:r>
      <w:r w:rsidRPr="00A44F50">
        <w:rPr>
          <w:color w:val="000000"/>
          <w:spacing w:val="4"/>
          <w:sz w:val="24"/>
          <w:szCs w:val="24"/>
        </w:rPr>
        <w:tab/>
        <w:t>Деловое общение в профессиональной деятельности работника сферы сервиса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18.</w:t>
      </w:r>
      <w:r w:rsidRPr="00A44F50">
        <w:rPr>
          <w:color w:val="000000"/>
          <w:spacing w:val="4"/>
          <w:sz w:val="24"/>
          <w:szCs w:val="24"/>
        </w:rPr>
        <w:tab/>
        <w:t>Социально-культурный сервис, как вид профессиональной деятельности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19.</w:t>
      </w:r>
      <w:r w:rsidRPr="00A44F50">
        <w:rPr>
          <w:color w:val="000000"/>
          <w:spacing w:val="4"/>
          <w:sz w:val="24"/>
          <w:szCs w:val="24"/>
        </w:rPr>
        <w:tab/>
        <w:t>Транспортный сервис, как вид профессиональной деятельности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20.</w:t>
      </w:r>
      <w:r w:rsidRPr="00A44F50">
        <w:rPr>
          <w:color w:val="000000"/>
          <w:spacing w:val="4"/>
          <w:sz w:val="24"/>
          <w:szCs w:val="24"/>
        </w:rPr>
        <w:tab/>
        <w:t>Технологический сервис, как вид профессиональной деятельности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21.</w:t>
      </w:r>
      <w:r w:rsidRPr="00A44F50">
        <w:rPr>
          <w:color w:val="000000"/>
          <w:spacing w:val="4"/>
          <w:sz w:val="24"/>
          <w:szCs w:val="24"/>
        </w:rPr>
        <w:tab/>
        <w:t>Информационный сервис, как вид профессиональной деятельности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22.</w:t>
      </w:r>
      <w:r w:rsidRPr="00A44F50">
        <w:rPr>
          <w:color w:val="000000"/>
          <w:spacing w:val="4"/>
          <w:sz w:val="24"/>
          <w:szCs w:val="24"/>
        </w:rPr>
        <w:tab/>
        <w:t>Сфера быта и услуг в России в XVIII в.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23.</w:t>
      </w:r>
      <w:r w:rsidRPr="00A44F50">
        <w:rPr>
          <w:color w:val="000000"/>
          <w:spacing w:val="4"/>
          <w:sz w:val="24"/>
          <w:szCs w:val="24"/>
        </w:rPr>
        <w:tab/>
        <w:t xml:space="preserve">Особенности развития сферы быта и услуг в России в первой половине XIX в. – начале XX в. (до 1917 г.) 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24.</w:t>
      </w:r>
      <w:r w:rsidRPr="00A44F50">
        <w:rPr>
          <w:color w:val="000000"/>
          <w:spacing w:val="4"/>
          <w:sz w:val="24"/>
          <w:szCs w:val="24"/>
        </w:rPr>
        <w:tab/>
        <w:t>Развитие сферы бытовых услуг в период с 1917 – 1939 гг.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25.</w:t>
      </w:r>
      <w:r w:rsidRPr="00A44F50">
        <w:rPr>
          <w:color w:val="000000"/>
          <w:spacing w:val="4"/>
          <w:sz w:val="24"/>
          <w:szCs w:val="24"/>
        </w:rPr>
        <w:tab/>
        <w:t>Сфера быта и услуг в 1940 – первой половине 1960-х гг.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26.</w:t>
      </w:r>
      <w:r w:rsidRPr="00A44F50">
        <w:rPr>
          <w:color w:val="000000"/>
          <w:spacing w:val="4"/>
          <w:sz w:val="24"/>
          <w:szCs w:val="24"/>
        </w:rPr>
        <w:tab/>
        <w:t>Развитие советского сервиса во второй половине 1960 – первой половине 1980-х гг.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27.</w:t>
      </w:r>
      <w:r w:rsidRPr="00A44F50">
        <w:rPr>
          <w:color w:val="000000"/>
          <w:spacing w:val="4"/>
          <w:sz w:val="24"/>
          <w:szCs w:val="24"/>
        </w:rPr>
        <w:tab/>
        <w:t>Развитие советского сервиса в годы перестройки.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28.</w:t>
      </w:r>
      <w:r w:rsidRPr="00A44F50">
        <w:rPr>
          <w:color w:val="000000"/>
          <w:spacing w:val="4"/>
          <w:sz w:val="24"/>
          <w:szCs w:val="24"/>
        </w:rPr>
        <w:tab/>
        <w:t>Развитие сервиса в России в 1990-е – начало XXI в, современное состояние.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29.</w:t>
      </w:r>
      <w:r w:rsidRPr="00A44F50">
        <w:rPr>
          <w:color w:val="000000"/>
          <w:spacing w:val="4"/>
          <w:sz w:val="24"/>
          <w:szCs w:val="24"/>
        </w:rPr>
        <w:tab/>
        <w:t>Виды современного сервиса и подходы к его осуществлению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30.</w:t>
      </w:r>
      <w:r w:rsidRPr="00A44F50">
        <w:rPr>
          <w:color w:val="000000"/>
          <w:spacing w:val="4"/>
          <w:sz w:val="24"/>
          <w:szCs w:val="24"/>
        </w:rPr>
        <w:tab/>
        <w:t>Развитие сервисной деятельности в сфере туризма.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31.</w:t>
      </w:r>
      <w:r w:rsidRPr="00A44F50">
        <w:rPr>
          <w:color w:val="000000"/>
          <w:spacing w:val="4"/>
          <w:sz w:val="24"/>
          <w:szCs w:val="24"/>
        </w:rPr>
        <w:tab/>
        <w:t>Значение сервиса в реализации потребностей личности.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32.</w:t>
      </w:r>
      <w:r w:rsidRPr="00A44F50">
        <w:rPr>
          <w:color w:val="000000"/>
          <w:spacing w:val="4"/>
          <w:sz w:val="24"/>
          <w:szCs w:val="24"/>
        </w:rPr>
        <w:tab/>
        <w:t>Качество услуг с точки зрения потребителя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33.</w:t>
      </w:r>
      <w:r w:rsidRPr="00A44F50">
        <w:rPr>
          <w:color w:val="000000"/>
          <w:spacing w:val="4"/>
          <w:sz w:val="24"/>
          <w:szCs w:val="24"/>
        </w:rPr>
        <w:tab/>
        <w:t>Исторический опыт России в развитии сервиса.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34.</w:t>
      </w:r>
      <w:r w:rsidRPr="00A44F50">
        <w:rPr>
          <w:color w:val="000000"/>
          <w:spacing w:val="4"/>
          <w:sz w:val="24"/>
          <w:szCs w:val="24"/>
        </w:rPr>
        <w:tab/>
        <w:t>Объективная обусловленность возникновения и развития сервисной деятельности.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35.</w:t>
      </w:r>
      <w:r w:rsidRPr="00A44F50">
        <w:rPr>
          <w:color w:val="000000"/>
          <w:spacing w:val="4"/>
          <w:sz w:val="24"/>
          <w:szCs w:val="24"/>
        </w:rPr>
        <w:tab/>
        <w:t>Влияние сервиса на социальную среду.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36.</w:t>
      </w:r>
      <w:r w:rsidRPr="00A44F50">
        <w:rPr>
          <w:color w:val="000000"/>
          <w:spacing w:val="4"/>
          <w:sz w:val="24"/>
          <w:szCs w:val="24"/>
        </w:rPr>
        <w:tab/>
        <w:t>Реклама как вид сервисной деятельности.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37.</w:t>
      </w:r>
      <w:r w:rsidRPr="00A44F50">
        <w:rPr>
          <w:color w:val="000000"/>
          <w:spacing w:val="4"/>
          <w:sz w:val="24"/>
          <w:szCs w:val="24"/>
        </w:rPr>
        <w:tab/>
        <w:t>Методы совершенствования сервисной деятельности.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38.</w:t>
      </w:r>
      <w:r w:rsidRPr="00A44F50">
        <w:rPr>
          <w:color w:val="000000"/>
          <w:spacing w:val="4"/>
          <w:sz w:val="24"/>
          <w:szCs w:val="24"/>
        </w:rPr>
        <w:tab/>
        <w:t>Социальные предпосылки возникновения и развития сервисной деятельности.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39.</w:t>
      </w:r>
      <w:r w:rsidRPr="00A44F50">
        <w:rPr>
          <w:color w:val="000000"/>
          <w:spacing w:val="4"/>
          <w:sz w:val="24"/>
          <w:szCs w:val="24"/>
        </w:rPr>
        <w:tab/>
        <w:t>Сервис как система обеспечения комфортной жизнедеятельности людей.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40.</w:t>
      </w:r>
      <w:r w:rsidRPr="00A44F50">
        <w:rPr>
          <w:color w:val="000000"/>
          <w:spacing w:val="4"/>
          <w:sz w:val="24"/>
          <w:szCs w:val="24"/>
        </w:rPr>
        <w:tab/>
        <w:t>Сфера сервиса как способ удовлетворения общественных потребностей</w:t>
      </w:r>
    </w:p>
    <w:p w:rsidR="00E951C5" w:rsidRPr="00390D82" w:rsidRDefault="00E951C5" w:rsidP="00A44F50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6A3" w:rsidRPr="006A464F" w:rsidRDefault="00AE76A3" w:rsidP="00AE76A3">
      <w:pPr>
        <w:ind w:left="708"/>
        <w:jc w:val="both"/>
        <w:rPr>
          <w:i/>
          <w:sz w:val="24"/>
          <w:szCs w:val="24"/>
        </w:rPr>
      </w:pPr>
      <w:r w:rsidRPr="006A464F">
        <w:rPr>
          <w:i/>
          <w:sz w:val="24"/>
          <w:szCs w:val="24"/>
        </w:rPr>
        <w:t>Критерии оценивания устного опроса (доклада, сообщения):</w:t>
      </w:r>
    </w:p>
    <w:p w:rsidR="00AE76A3" w:rsidRPr="006A464F" w:rsidRDefault="00AE76A3" w:rsidP="00AE76A3">
      <w:pPr>
        <w:ind w:firstLine="709"/>
        <w:jc w:val="both"/>
        <w:rPr>
          <w:sz w:val="24"/>
          <w:szCs w:val="24"/>
        </w:rPr>
      </w:pPr>
      <w:r w:rsidRPr="006A464F">
        <w:rPr>
          <w:sz w:val="24"/>
          <w:szCs w:val="24"/>
        </w:rPr>
        <w:t>Максимальная оценка – 5 баллов.</w:t>
      </w:r>
    </w:p>
    <w:p w:rsidR="00AE76A3" w:rsidRPr="006A464F" w:rsidRDefault="00AE76A3" w:rsidP="00AE76A3">
      <w:pPr>
        <w:ind w:firstLine="709"/>
        <w:jc w:val="both"/>
        <w:rPr>
          <w:sz w:val="24"/>
          <w:szCs w:val="24"/>
        </w:rPr>
      </w:pPr>
      <w:r w:rsidRPr="006A464F">
        <w:rPr>
          <w:sz w:val="24"/>
          <w:szCs w:val="24"/>
        </w:rPr>
        <w:t>5 баллов - ставится, если студент: полно и аргументировано отвечает по содержанию вопроса; обнаруживает понимание материала, может обосновать свои суждения, применить знания на практике, привести необходимые примеры; излагает материал последовательно и правильно, с соблюдением исторической и хронологической последовательности;</w:t>
      </w:r>
    </w:p>
    <w:p w:rsidR="00AE76A3" w:rsidRPr="006A464F" w:rsidRDefault="00AE76A3" w:rsidP="00AE76A3">
      <w:pPr>
        <w:ind w:firstLine="709"/>
        <w:jc w:val="both"/>
        <w:rPr>
          <w:sz w:val="24"/>
          <w:szCs w:val="24"/>
        </w:rPr>
      </w:pPr>
      <w:r w:rsidRPr="006A464F">
        <w:rPr>
          <w:sz w:val="24"/>
          <w:szCs w:val="24"/>
        </w:rPr>
        <w:t>4 балла - ставится, если студент дает ответ, удовлетворяющий тем же требованиям, но допускает 1-2 ошибки, которые сам же исправляет.</w:t>
      </w:r>
    </w:p>
    <w:p w:rsidR="00AE76A3" w:rsidRPr="006A464F" w:rsidRDefault="00AE76A3" w:rsidP="00AE76A3">
      <w:pPr>
        <w:ind w:firstLine="709"/>
        <w:jc w:val="both"/>
        <w:rPr>
          <w:sz w:val="24"/>
          <w:szCs w:val="24"/>
        </w:rPr>
      </w:pPr>
      <w:r w:rsidRPr="006A464F">
        <w:rPr>
          <w:sz w:val="24"/>
          <w:szCs w:val="24"/>
        </w:rPr>
        <w:t>3 балла - ставится, если студент обнаруживает знание и понимание основных положений данного задания,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 излагает материал непоследовательно и допускает ошибки.</w:t>
      </w:r>
    </w:p>
    <w:p w:rsidR="00AE76A3" w:rsidRPr="001B59C7" w:rsidRDefault="00AE76A3" w:rsidP="00AE76A3">
      <w:pPr>
        <w:ind w:firstLine="709"/>
        <w:jc w:val="both"/>
        <w:rPr>
          <w:sz w:val="24"/>
          <w:szCs w:val="24"/>
        </w:rPr>
      </w:pPr>
      <w:r w:rsidRPr="006A464F">
        <w:rPr>
          <w:sz w:val="24"/>
          <w:szCs w:val="24"/>
        </w:rPr>
        <w:lastRenderedPageBreak/>
        <w:t xml:space="preserve">1-2 балла - ставится, если 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</w:t>
      </w:r>
      <w:r>
        <w:rPr>
          <w:sz w:val="24"/>
          <w:szCs w:val="24"/>
        </w:rPr>
        <w:t>и неуверенно излагает материал.</w:t>
      </w:r>
    </w:p>
    <w:p w:rsidR="00AE76A3" w:rsidRDefault="00AE76A3" w:rsidP="00AE76A3">
      <w:pPr>
        <w:ind w:firstLine="708"/>
        <w:jc w:val="center"/>
        <w:rPr>
          <w:b/>
          <w:sz w:val="24"/>
          <w:szCs w:val="24"/>
        </w:rPr>
      </w:pPr>
    </w:p>
    <w:p w:rsidR="008D1882" w:rsidRDefault="008D1882" w:rsidP="008D1882">
      <w:pPr>
        <w:jc w:val="both"/>
        <w:rPr>
          <w:b/>
          <w:bCs/>
          <w:sz w:val="24"/>
          <w:szCs w:val="24"/>
        </w:rPr>
      </w:pPr>
    </w:p>
    <w:p w:rsidR="00AE76A3" w:rsidRDefault="00AE76A3" w:rsidP="00AE76A3">
      <w:pPr>
        <w:spacing w:line="214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Вопросы  к экзамену</w:t>
      </w:r>
    </w:p>
    <w:p w:rsidR="00AE76A3" w:rsidRDefault="00AE76A3" w:rsidP="00AE76A3">
      <w:pPr>
        <w:spacing w:line="214" w:lineRule="auto"/>
        <w:jc w:val="center"/>
        <w:rPr>
          <w:b/>
          <w:color w:val="000000" w:themeColor="text1"/>
          <w:sz w:val="24"/>
          <w:szCs w:val="24"/>
        </w:rPr>
      </w:pPr>
      <w:r w:rsidRPr="005C393F">
        <w:rPr>
          <w:b/>
          <w:color w:val="000000" w:themeColor="text1"/>
          <w:sz w:val="24"/>
          <w:szCs w:val="24"/>
        </w:rPr>
        <w:t>«</w:t>
      </w:r>
      <w:r>
        <w:rPr>
          <w:b/>
          <w:color w:val="000000" w:themeColor="text1"/>
          <w:sz w:val="24"/>
          <w:szCs w:val="24"/>
        </w:rPr>
        <w:t>Сервисная деятельность</w:t>
      </w:r>
      <w:r w:rsidRPr="0032245E">
        <w:rPr>
          <w:b/>
          <w:color w:val="000000" w:themeColor="text1"/>
          <w:sz w:val="24"/>
          <w:szCs w:val="24"/>
        </w:rPr>
        <w:t>»</w:t>
      </w:r>
    </w:p>
    <w:p w:rsidR="00AE76A3" w:rsidRDefault="00AE76A3" w:rsidP="00AE76A3">
      <w:pPr>
        <w:spacing w:line="214" w:lineRule="auto"/>
        <w:jc w:val="center"/>
        <w:rPr>
          <w:b/>
          <w:color w:val="000000" w:themeColor="text1"/>
          <w:sz w:val="24"/>
          <w:szCs w:val="24"/>
        </w:rPr>
      </w:pPr>
    </w:p>
    <w:p w:rsidR="00AE76A3" w:rsidRPr="00A44F50" w:rsidRDefault="00AE76A3" w:rsidP="00AE76A3">
      <w:pPr>
        <w:pStyle w:val="a6"/>
        <w:numPr>
          <w:ilvl w:val="0"/>
          <w:numId w:val="13"/>
        </w:numPr>
        <w:tabs>
          <w:tab w:val="left" w:pos="709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A44F50">
        <w:rPr>
          <w:rFonts w:ascii="Times New Roman" w:hAnsi="Times New Roman" w:cs="Times New Roman"/>
          <w:sz w:val="24"/>
          <w:szCs w:val="24"/>
        </w:rPr>
        <w:t>Сервис, как особый вид деятельности</w:t>
      </w:r>
    </w:p>
    <w:p w:rsidR="00AE76A3" w:rsidRPr="00A44F50" w:rsidRDefault="00AE76A3" w:rsidP="00AE76A3">
      <w:pPr>
        <w:tabs>
          <w:tab w:val="left" w:pos="709"/>
        </w:tabs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2.</w:t>
      </w:r>
      <w:r w:rsidRPr="00A44F50">
        <w:rPr>
          <w:sz w:val="24"/>
          <w:szCs w:val="24"/>
          <w:lang w:eastAsia="en-US"/>
        </w:rPr>
        <w:tab/>
        <w:t>Сервисная деятельность: понятие, задачи, функции.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3.</w:t>
      </w:r>
      <w:r w:rsidRPr="00A44F50">
        <w:rPr>
          <w:sz w:val="24"/>
          <w:szCs w:val="24"/>
          <w:lang w:eastAsia="en-US"/>
        </w:rPr>
        <w:tab/>
        <w:t>Соотношение понятий «сервис», «обслуживание» и «услуга».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4.</w:t>
      </w:r>
      <w:r w:rsidRPr="00A44F50">
        <w:rPr>
          <w:sz w:val="24"/>
          <w:szCs w:val="24"/>
          <w:lang w:eastAsia="en-US"/>
        </w:rPr>
        <w:tab/>
        <w:t>Роль сервисной деятельности в социально-экономической жизни страны.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5.</w:t>
      </w:r>
      <w:r w:rsidRPr="00A44F50">
        <w:rPr>
          <w:sz w:val="24"/>
          <w:szCs w:val="24"/>
          <w:lang w:eastAsia="en-US"/>
        </w:rPr>
        <w:tab/>
        <w:t xml:space="preserve">Услуга как специфический продукт сервисной деятельности. Виды услуг. 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6.</w:t>
      </w:r>
      <w:r w:rsidRPr="00A44F50">
        <w:rPr>
          <w:sz w:val="24"/>
          <w:szCs w:val="24"/>
          <w:lang w:eastAsia="en-US"/>
        </w:rPr>
        <w:tab/>
        <w:t xml:space="preserve">Услуга как полезное действие, ее социальная роль. Виды услуг по принципу вещественности, невещественности 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7.</w:t>
      </w:r>
      <w:r w:rsidRPr="00A44F50">
        <w:rPr>
          <w:sz w:val="24"/>
          <w:szCs w:val="24"/>
          <w:lang w:eastAsia="en-US"/>
        </w:rPr>
        <w:tab/>
        <w:t>Понятие услуги. Классификация услуг по функциональной направленности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8.</w:t>
      </w:r>
      <w:r w:rsidRPr="00A44F50">
        <w:rPr>
          <w:sz w:val="24"/>
          <w:szCs w:val="24"/>
          <w:lang w:eastAsia="en-US"/>
        </w:rPr>
        <w:tab/>
        <w:t xml:space="preserve"> Виды сервисной деятельности по отраслевой принадлежности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9.</w:t>
      </w:r>
      <w:r w:rsidRPr="00A44F50">
        <w:rPr>
          <w:sz w:val="24"/>
          <w:szCs w:val="24"/>
          <w:lang w:eastAsia="en-US"/>
        </w:rPr>
        <w:tab/>
        <w:t xml:space="preserve">Виды сервиса по Г.А. Аванесовой 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10.</w:t>
      </w:r>
      <w:r w:rsidRPr="00A44F50">
        <w:rPr>
          <w:sz w:val="24"/>
          <w:szCs w:val="24"/>
          <w:lang w:eastAsia="en-US"/>
        </w:rPr>
        <w:tab/>
        <w:t>Позиционирование сервисных услуг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11.</w:t>
      </w:r>
      <w:r w:rsidRPr="00A44F50">
        <w:rPr>
          <w:sz w:val="24"/>
          <w:szCs w:val="24"/>
          <w:lang w:eastAsia="en-US"/>
        </w:rPr>
        <w:tab/>
        <w:t xml:space="preserve">Развитие сервиса в мировом историческом процессе 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12.</w:t>
      </w:r>
      <w:r w:rsidRPr="00A44F50">
        <w:rPr>
          <w:sz w:val="24"/>
          <w:szCs w:val="24"/>
          <w:lang w:eastAsia="en-US"/>
        </w:rPr>
        <w:tab/>
        <w:t xml:space="preserve">Развитие сферы услуг и сервисной деятельности в российском обществе 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13.</w:t>
      </w:r>
      <w:r w:rsidRPr="00A44F50">
        <w:rPr>
          <w:sz w:val="24"/>
          <w:szCs w:val="24"/>
          <w:lang w:eastAsia="en-US"/>
        </w:rPr>
        <w:tab/>
        <w:t>Общая характеристика социально-культурного сервиса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14.</w:t>
      </w:r>
      <w:r w:rsidRPr="00A44F50">
        <w:rPr>
          <w:sz w:val="24"/>
          <w:szCs w:val="24"/>
          <w:lang w:eastAsia="en-US"/>
        </w:rPr>
        <w:tab/>
        <w:t>Общая характеристика технического и технологического сервиса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15.</w:t>
      </w:r>
      <w:r w:rsidRPr="00A44F50">
        <w:rPr>
          <w:sz w:val="24"/>
          <w:szCs w:val="24"/>
          <w:lang w:eastAsia="en-US"/>
        </w:rPr>
        <w:tab/>
        <w:t>Сервисная деятельность как способ удовлетворения потребностей потребителя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16.</w:t>
      </w:r>
      <w:r w:rsidRPr="00A44F50">
        <w:rPr>
          <w:sz w:val="24"/>
          <w:szCs w:val="24"/>
          <w:lang w:eastAsia="en-US"/>
        </w:rPr>
        <w:tab/>
        <w:t>Понятие «обслуживания» в сервисной деятельности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17.</w:t>
      </w:r>
      <w:r w:rsidRPr="00A44F50">
        <w:rPr>
          <w:sz w:val="24"/>
          <w:szCs w:val="24"/>
          <w:lang w:eastAsia="en-US"/>
        </w:rPr>
        <w:tab/>
        <w:t xml:space="preserve"> Формы и методы обслуживания населения.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18.</w:t>
      </w:r>
      <w:r w:rsidRPr="00A44F50">
        <w:rPr>
          <w:sz w:val="24"/>
          <w:szCs w:val="24"/>
          <w:lang w:eastAsia="en-US"/>
        </w:rPr>
        <w:tab/>
        <w:t>Понятие «контактной зоны» как сферы реализации сервисной деятельности.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19.</w:t>
      </w:r>
      <w:r w:rsidRPr="00A44F50">
        <w:rPr>
          <w:sz w:val="24"/>
          <w:szCs w:val="24"/>
          <w:lang w:eastAsia="en-US"/>
        </w:rPr>
        <w:tab/>
        <w:t>Технология реализации сервисной деятельности в контактной зоне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20.</w:t>
      </w:r>
      <w:r w:rsidRPr="00A44F50">
        <w:rPr>
          <w:sz w:val="24"/>
          <w:szCs w:val="24"/>
          <w:lang w:eastAsia="en-US"/>
        </w:rPr>
        <w:tab/>
        <w:t>Факторы, влияющие на покупательское поведение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21.</w:t>
      </w:r>
      <w:r w:rsidRPr="00A44F50">
        <w:rPr>
          <w:sz w:val="24"/>
          <w:szCs w:val="24"/>
          <w:lang w:eastAsia="en-US"/>
        </w:rPr>
        <w:tab/>
        <w:t>Процесс принятия решения потребителем: специфические аспекты покупки услуг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22.</w:t>
      </w:r>
      <w:r w:rsidRPr="00A44F50">
        <w:rPr>
          <w:sz w:val="24"/>
          <w:szCs w:val="24"/>
          <w:lang w:eastAsia="en-US"/>
        </w:rPr>
        <w:tab/>
        <w:t xml:space="preserve">Потребители услуг: типологические характеристики и сервисное поведение 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23.</w:t>
      </w:r>
      <w:r w:rsidRPr="00A44F50">
        <w:rPr>
          <w:sz w:val="24"/>
          <w:szCs w:val="24"/>
          <w:lang w:eastAsia="en-US"/>
        </w:rPr>
        <w:tab/>
        <w:t>Сервисное взаимодействие в процессе предоставления услуги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24.</w:t>
      </w:r>
      <w:r w:rsidRPr="00A44F50">
        <w:rPr>
          <w:sz w:val="24"/>
          <w:szCs w:val="24"/>
          <w:lang w:eastAsia="en-US"/>
        </w:rPr>
        <w:tab/>
        <w:t>Конфликты в сфере сервиса и их разрешение.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25.</w:t>
      </w:r>
      <w:r w:rsidRPr="00A44F50">
        <w:rPr>
          <w:sz w:val="24"/>
          <w:szCs w:val="24"/>
          <w:lang w:eastAsia="en-US"/>
        </w:rPr>
        <w:tab/>
        <w:t>Маркетинговые коммуникации в сервисной деятельности.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26.</w:t>
      </w:r>
      <w:r w:rsidRPr="00A44F50">
        <w:rPr>
          <w:sz w:val="24"/>
          <w:szCs w:val="24"/>
          <w:lang w:eastAsia="en-US"/>
        </w:rPr>
        <w:tab/>
        <w:t>Культура сервиса и этические основы сервисной деятельности.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27.</w:t>
      </w:r>
      <w:r w:rsidRPr="00A44F50">
        <w:rPr>
          <w:sz w:val="24"/>
          <w:szCs w:val="24"/>
          <w:lang w:eastAsia="en-US"/>
        </w:rPr>
        <w:tab/>
        <w:t>Сервисная деятельность: понятие о стиле обслуживания потребителей, основные правила обслуживания.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28.</w:t>
      </w:r>
      <w:r w:rsidRPr="00A44F50">
        <w:rPr>
          <w:sz w:val="24"/>
          <w:szCs w:val="24"/>
          <w:lang w:eastAsia="en-US"/>
        </w:rPr>
        <w:tab/>
        <w:t>Профессиональные способности работника сферы сервиса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29.</w:t>
      </w:r>
      <w:r w:rsidRPr="00A44F50">
        <w:rPr>
          <w:sz w:val="24"/>
          <w:szCs w:val="24"/>
          <w:lang w:eastAsia="en-US"/>
        </w:rPr>
        <w:tab/>
        <w:t>Мотивация деятельности работника сферы сервиса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30.</w:t>
      </w:r>
      <w:r w:rsidRPr="00A44F50">
        <w:rPr>
          <w:sz w:val="24"/>
          <w:szCs w:val="24"/>
          <w:lang w:eastAsia="en-US"/>
        </w:rPr>
        <w:tab/>
        <w:t xml:space="preserve">Персонал, как основное звено в сервисной деятельности 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31.</w:t>
      </w:r>
      <w:r w:rsidRPr="00A44F50">
        <w:rPr>
          <w:sz w:val="24"/>
          <w:szCs w:val="24"/>
          <w:lang w:eastAsia="en-US"/>
        </w:rPr>
        <w:tab/>
        <w:t>Условия и средства труда специалиста сферы сервиса.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32.</w:t>
      </w:r>
      <w:r w:rsidRPr="00A44F50">
        <w:rPr>
          <w:sz w:val="24"/>
          <w:szCs w:val="24"/>
          <w:lang w:eastAsia="en-US"/>
        </w:rPr>
        <w:tab/>
        <w:t>Профессионально-значимые качества и свойства специалиста сферы сервис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33.</w:t>
      </w:r>
      <w:r w:rsidRPr="00A44F50">
        <w:rPr>
          <w:sz w:val="24"/>
          <w:szCs w:val="24"/>
          <w:lang w:eastAsia="en-US"/>
        </w:rPr>
        <w:tab/>
        <w:t>Требования потребителей к предприятиям сферы сервиса.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34.</w:t>
      </w:r>
      <w:r w:rsidRPr="00A44F50">
        <w:rPr>
          <w:sz w:val="24"/>
          <w:szCs w:val="24"/>
          <w:lang w:eastAsia="en-US"/>
        </w:rPr>
        <w:tab/>
        <w:t>Особенности предоставления сервисных услуг в туризме.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35.</w:t>
      </w:r>
      <w:r w:rsidRPr="00A44F50">
        <w:rPr>
          <w:sz w:val="24"/>
          <w:szCs w:val="24"/>
          <w:lang w:eastAsia="en-US"/>
        </w:rPr>
        <w:tab/>
        <w:t xml:space="preserve">Турист, как потребитель услуг, факторы, влияющие на выбор отдыха 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36.</w:t>
      </w:r>
      <w:r w:rsidRPr="00A44F50">
        <w:rPr>
          <w:sz w:val="24"/>
          <w:szCs w:val="24"/>
          <w:lang w:eastAsia="en-US"/>
        </w:rPr>
        <w:tab/>
        <w:t>Особенности предоставления сервисных услуг в гостиницах.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37.</w:t>
      </w:r>
      <w:r w:rsidRPr="00A44F50">
        <w:rPr>
          <w:sz w:val="24"/>
          <w:szCs w:val="24"/>
          <w:lang w:eastAsia="en-US"/>
        </w:rPr>
        <w:tab/>
        <w:t>Характеристика послепродажного сервисного обслуживания.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38.</w:t>
      </w:r>
      <w:r w:rsidRPr="00A44F50">
        <w:rPr>
          <w:sz w:val="24"/>
          <w:szCs w:val="24"/>
          <w:lang w:eastAsia="en-US"/>
        </w:rPr>
        <w:tab/>
        <w:t>Характеристика сервисной деятельности в сфере досуга.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39.</w:t>
      </w:r>
      <w:r w:rsidRPr="00A44F50">
        <w:rPr>
          <w:sz w:val="24"/>
          <w:szCs w:val="24"/>
          <w:lang w:eastAsia="en-US"/>
        </w:rPr>
        <w:tab/>
        <w:t>Сервисная деятельность в ресторанном бизнесе.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40.</w:t>
      </w:r>
      <w:r w:rsidRPr="00A44F50">
        <w:rPr>
          <w:sz w:val="24"/>
          <w:szCs w:val="24"/>
          <w:lang w:eastAsia="en-US"/>
        </w:rPr>
        <w:tab/>
        <w:t xml:space="preserve">Особенности предоставления сервисных услуг на предприятиях автосервиса 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41.</w:t>
      </w:r>
      <w:r w:rsidRPr="00A44F50">
        <w:rPr>
          <w:sz w:val="24"/>
          <w:szCs w:val="24"/>
          <w:lang w:eastAsia="en-US"/>
        </w:rPr>
        <w:tab/>
        <w:t>Особенности предоставления сервисных информационных услуг.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42.</w:t>
      </w:r>
      <w:r w:rsidRPr="00A44F50">
        <w:rPr>
          <w:sz w:val="24"/>
          <w:szCs w:val="24"/>
          <w:lang w:eastAsia="en-US"/>
        </w:rPr>
        <w:tab/>
        <w:t>Понятие «качества сервисных услуг»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43.</w:t>
      </w:r>
      <w:r w:rsidRPr="00A44F50">
        <w:rPr>
          <w:sz w:val="24"/>
          <w:szCs w:val="24"/>
          <w:lang w:eastAsia="en-US"/>
        </w:rPr>
        <w:tab/>
        <w:t>Факторы, определяющие качество услуг.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lastRenderedPageBreak/>
        <w:t>44.</w:t>
      </w:r>
      <w:r w:rsidRPr="00A44F50">
        <w:rPr>
          <w:sz w:val="24"/>
          <w:szCs w:val="24"/>
          <w:lang w:eastAsia="en-US"/>
        </w:rPr>
        <w:tab/>
        <w:t>Стандартизация в управлении качеством услуг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45.</w:t>
      </w:r>
      <w:r w:rsidRPr="00A44F50">
        <w:rPr>
          <w:sz w:val="24"/>
          <w:szCs w:val="24"/>
          <w:lang w:eastAsia="en-US"/>
        </w:rPr>
        <w:tab/>
        <w:t>Оценка конкурентоспособности сервисных услуг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46.</w:t>
      </w:r>
      <w:r w:rsidRPr="00A44F50">
        <w:rPr>
          <w:sz w:val="24"/>
          <w:szCs w:val="24"/>
          <w:lang w:eastAsia="en-US"/>
        </w:rPr>
        <w:tab/>
        <w:t xml:space="preserve">Персонал: правила и организация обслуживания потребителей услуг 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47.</w:t>
      </w:r>
      <w:r w:rsidRPr="00A44F50">
        <w:rPr>
          <w:sz w:val="24"/>
          <w:szCs w:val="24"/>
          <w:lang w:eastAsia="en-US"/>
        </w:rPr>
        <w:tab/>
        <w:t>Значение сервисной деятельности в условиях современной России.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48.</w:t>
      </w:r>
      <w:r w:rsidRPr="00A44F50">
        <w:rPr>
          <w:sz w:val="24"/>
          <w:szCs w:val="24"/>
          <w:lang w:eastAsia="en-US"/>
        </w:rPr>
        <w:tab/>
        <w:t>Психологические и организационно-психологические аспекты сервисной деятельности.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49.</w:t>
      </w:r>
      <w:r w:rsidRPr="00A44F50">
        <w:rPr>
          <w:sz w:val="24"/>
          <w:szCs w:val="24"/>
          <w:lang w:eastAsia="en-US"/>
        </w:rPr>
        <w:tab/>
        <w:t>Современная культура сервиса: этические и эстетические аспекты сервисной деятельности.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50.</w:t>
      </w:r>
      <w:r w:rsidRPr="00A44F50">
        <w:rPr>
          <w:sz w:val="24"/>
          <w:szCs w:val="24"/>
          <w:lang w:eastAsia="en-US"/>
        </w:rPr>
        <w:tab/>
        <w:t>Сервис как система обеспечения комфортной жизнедеятельности людей.</w:t>
      </w:r>
    </w:p>
    <w:p w:rsidR="00AE76A3" w:rsidRDefault="00AE76A3" w:rsidP="00AE76A3">
      <w:pPr>
        <w:jc w:val="both"/>
        <w:rPr>
          <w:b/>
          <w:bCs/>
          <w:sz w:val="24"/>
          <w:szCs w:val="24"/>
        </w:rPr>
      </w:pPr>
    </w:p>
    <w:p w:rsidR="00AE76A3" w:rsidRDefault="00AE76A3" w:rsidP="00AE76A3">
      <w:pPr>
        <w:pStyle w:val="a6"/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  <w:r w:rsidRPr="00A06350">
        <w:rPr>
          <w:rFonts w:ascii="Times New Roman" w:hAnsi="Times New Roman" w:cs="Times New Roman"/>
          <w:b/>
          <w:sz w:val="24"/>
          <w:szCs w:val="24"/>
        </w:rPr>
        <w:t>2.2 Задания для оценивания результатов в виде владений и умений</w:t>
      </w:r>
    </w:p>
    <w:p w:rsidR="00AE76A3" w:rsidRPr="00A06350" w:rsidRDefault="00AE76A3" w:rsidP="00AE76A3">
      <w:pPr>
        <w:pStyle w:val="a6"/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AE76A3" w:rsidRPr="00AE76A3" w:rsidRDefault="00AE76A3" w:rsidP="00AE76A3">
      <w:pPr>
        <w:jc w:val="center"/>
        <w:rPr>
          <w:b/>
          <w:sz w:val="24"/>
          <w:szCs w:val="24"/>
        </w:rPr>
      </w:pPr>
      <w:r w:rsidRPr="00AE76A3">
        <w:rPr>
          <w:b/>
          <w:sz w:val="24"/>
          <w:szCs w:val="24"/>
        </w:rPr>
        <w:t>Практические задания</w:t>
      </w:r>
    </w:p>
    <w:p w:rsidR="00AE76A3" w:rsidRDefault="00AE76A3" w:rsidP="00AE76A3">
      <w:pPr>
        <w:jc w:val="center"/>
        <w:rPr>
          <w:b/>
          <w:color w:val="000000" w:themeColor="text1"/>
          <w:sz w:val="24"/>
          <w:szCs w:val="24"/>
        </w:rPr>
      </w:pPr>
      <w:r w:rsidRPr="00AE76A3">
        <w:rPr>
          <w:b/>
          <w:sz w:val="24"/>
          <w:szCs w:val="24"/>
        </w:rPr>
        <w:t xml:space="preserve">по дисциплине </w:t>
      </w:r>
      <w:r w:rsidRPr="00AE76A3">
        <w:rPr>
          <w:b/>
          <w:color w:val="000000" w:themeColor="text1"/>
          <w:sz w:val="24"/>
          <w:szCs w:val="24"/>
        </w:rPr>
        <w:t>«</w:t>
      </w:r>
      <w:r>
        <w:rPr>
          <w:b/>
          <w:color w:val="000000" w:themeColor="text1"/>
          <w:sz w:val="24"/>
          <w:szCs w:val="24"/>
        </w:rPr>
        <w:t>Сервисная деятельность</w:t>
      </w:r>
      <w:r w:rsidRPr="00AE76A3">
        <w:rPr>
          <w:b/>
          <w:color w:val="000000" w:themeColor="text1"/>
          <w:sz w:val="24"/>
          <w:szCs w:val="24"/>
        </w:rPr>
        <w:t>»</w:t>
      </w:r>
    </w:p>
    <w:p w:rsidR="00AE76A3" w:rsidRPr="00AE76A3" w:rsidRDefault="00AE76A3" w:rsidP="00AE76A3">
      <w:pPr>
        <w:jc w:val="center"/>
        <w:rPr>
          <w:b/>
          <w:sz w:val="24"/>
          <w:szCs w:val="24"/>
        </w:rPr>
      </w:pPr>
    </w:p>
    <w:p w:rsidR="00116B56" w:rsidRPr="00A102C7" w:rsidRDefault="00116B56" w:rsidP="00116B56">
      <w:pPr>
        <w:pStyle w:val="af"/>
        <w:numPr>
          <w:ilvl w:val="0"/>
          <w:numId w:val="12"/>
        </w:numPr>
        <w:tabs>
          <w:tab w:val="left" w:pos="540"/>
          <w:tab w:val="left" w:pos="1134"/>
          <w:tab w:val="left" w:pos="4860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A102C7">
        <w:rPr>
          <w:sz w:val="24"/>
          <w:szCs w:val="24"/>
          <w:shd w:val="clear" w:color="auto" w:fill="FFFFFF"/>
        </w:rPr>
        <w:t>Составьте кодекс ре</w:t>
      </w:r>
      <w:r>
        <w:rPr>
          <w:sz w:val="24"/>
          <w:szCs w:val="24"/>
          <w:shd w:val="clear" w:color="auto" w:fill="FFFFFF"/>
        </w:rPr>
        <w:t>чевого поведения специалиста социально-культурного сервиса</w:t>
      </w:r>
      <w:r w:rsidRPr="00A102C7">
        <w:rPr>
          <w:sz w:val="24"/>
          <w:szCs w:val="24"/>
          <w:shd w:val="clear" w:color="auto" w:fill="FFFFFF"/>
        </w:rPr>
        <w:t xml:space="preserve">. При этом постарайтесь учесть </w:t>
      </w:r>
      <w:proofErr w:type="gramStart"/>
      <w:r w:rsidRPr="00A102C7">
        <w:rPr>
          <w:sz w:val="24"/>
          <w:szCs w:val="24"/>
          <w:shd w:val="clear" w:color="auto" w:fill="FFFFFF"/>
        </w:rPr>
        <w:t>психологический</w:t>
      </w:r>
      <w:proofErr w:type="gramEnd"/>
      <w:r w:rsidRPr="00A102C7">
        <w:rPr>
          <w:sz w:val="24"/>
          <w:szCs w:val="24"/>
          <w:shd w:val="clear" w:color="auto" w:fill="FFFFFF"/>
        </w:rPr>
        <w:t>, этический, этикетный и языковой компоненты.</w:t>
      </w:r>
    </w:p>
    <w:p w:rsidR="00116B56" w:rsidRPr="00A102C7" w:rsidRDefault="00116B56" w:rsidP="00116B56">
      <w:pPr>
        <w:pStyle w:val="af"/>
        <w:numPr>
          <w:ilvl w:val="0"/>
          <w:numId w:val="12"/>
        </w:numPr>
        <w:tabs>
          <w:tab w:val="left" w:pos="0"/>
          <w:tab w:val="left" w:pos="540"/>
          <w:tab w:val="left" w:pos="1134"/>
          <w:tab w:val="left" w:pos="4860"/>
          <w:tab w:val="left" w:pos="5040"/>
          <w:tab w:val="left" w:pos="5400"/>
        </w:tabs>
        <w:ind w:left="0" w:firstLine="709"/>
        <w:contextualSpacing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A102C7">
        <w:rPr>
          <w:sz w:val="24"/>
          <w:szCs w:val="24"/>
          <w:shd w:val="clear" w:color="auto" w:fill="FFFFFF"/>
        </w:rPr>
        <w:t>В рекламном агентстве возникла следующая ситуация: несвоевременное выполнение заказа на полиграфическую продукцию рекламного характера в типографии вследствие поломки оборудования. Подготовьте речь, которая сгладит возникшую конфликтную ситуацию с клиентом, опираясь на принципы этики и с использованием речевых этикетных формул.</w:t>
      </w:r>
    </w:p>
    <w:p w:rsidR="00116B56" w:rsidRPr="00A102C7" w:rsidRDefault="00116B56" w:rsidP="00116B56">
      <w:pPr>
        <w:pStyle w:val="a6"/>
        <w:numPr>
          <w:ilvl w:val="0"/>
          <w:numId w:val="12"/>
        </w:numPr>
        <w:tabs>
          <w:tab w:val="left" w:pos="0"/>
          <w:tab w:val="left" w:pos="540"/>
          <w:tab w:val="left" w:pos="1134"/>
          <w:tab w:val="left" w:pos="5040"/>
          <w:tab w:val="left" w:pos="540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02C7">
        <w:rPr>
          <w:rFonts w:ascii="Times New Roman" w:hAnsi="Times New Roman" w:cs="Times New Roman"/>
          <w:sz w:val="24"/>
          <w:szCs w:val="24"/>
          <w:shd w:val="clear" w:color="auto" w:fill="FFFFFF"/>
        </w:rPr>
        <w:t>Выберите конкретные предприятия сферы сервиса реально существующие на рынке услуг г</w:t>
      </w:r>
      <w:proofErr w:type="gramStart"/>
      <w:r w:rsidRPr="00A102C7">
        <w:rPr>
          <w:rFonts w:ascii="Times New Roman" w:hAnsi="Times New Roman" w:cs="Times New Roman"/>
          <w:sz w:val="24"/>
          <w:szCs w:val="24"/>
          <w:shd w:val="clear" w:color="auto" w:fill="FFFFFF"/>
        </w:rPr>
        <w:t>.В</w:t>
      </w:r>
      <w:proofErr w:type="gramEnd"/>
      <w:r w:rsidRPr="00A102C7">
        <w:rPr>
          <w:rFonts w:ascii="Times New Roman" w:hAnsi="Times New Roman" w:cs="Times New Roman"/>
          <w:sz w:val="24"/>
          <w:szCs w:val="24"/>
          <w:shd w:val="clear" w:color="auto" w:fill="FFFFFF"/>
        </w:rPr>
        <w:t>олгодонска. Если бы Вы работали на данных предприятиях, какими способами, методами, мерами привлекали клиентов к пользованию новыми видами услуг</w:t>
      </w:r>
      <w:r w:rsidRPr="00A102C7">
        <w:rPr>
          <w:rFonts w:ascii="Times New Roman" w:hAnsi="Times New Roman" w:cs="Times New Roman"/>
          <w:sz w:val="24"/>
          <w:szCs w:val="24"/>
        </w:rPr>
        <w:t>.</w:t>
      </w:r>
    </w:p>
    <w:p w:rsidR="00116B56" w:rsidRPr="00A102C7" w:rsidRDefault="00116B56" w:rsidP="00116B56">
      <w:pPr>
        <w:pStyle w:val="af"/>
        <w:numPr>
          <w:ilvl w:val="0"/>
          <w:numId w:val="12"/>
        </w:numPr>
        <w:tabs>
          <w:tab w:val="left" w:pos="540"/>
          <w:tab w:val="left" w:pos="1134"/>
          <w:tab w:val="left" w:pos="4860"/>
        </w:tabs>
        <w:ind w:left="0" w:firstLine="709"/>
        <w:jc w:val="both"/>
        <w:rPr>
          <w:rStyle w:val="apple-converted-space"/>
          <w:rFonts w:eastAsia="Calibri"/>
          <w:sz w:val="24"/>
          <w:szCs w:val="24"/>
          <w:lang w:eastAsia="en-US"/>
        </w:rPr>
      </w:pPr>
      <w:r w:rsidRPr="00A102C7">
        <w:rPr>
          <w:spacing w:val="-4"/>
          <w:sz w:val="24"/>
          <w:szCs w:val="24"/>
          <w:shd w:val="clear" w:color="auto" w:fill="FFFFFF"/>
        </w:rPr>
        <w:t xml:space="preserve">Часто, получая какую-то услугу, </w:t>
      </w:r>
      <w:r>
        <w:rPr>
          <w:spacing w:val="-4"/>
          <w:sz w:val="24"/>
          <w:szCs w:val="24"/>
          <w:shd w:val="clear" w:color="auto" w:fill="FFFFFF"/>
        </w:rPr>
        <w:t>потребитель</w:t>
      </w:r>
      <w:r w:rsidRPr="00A102C7">
        <w:rPr>
          <w:spacing w:val="-4"/>
          <w:sz w:val="24"/>
          <w:szCs w:val="24"/>
          <w:shd w:val="clear" w:color="auto" w:fill="FFFFFF"/>
        </w:rPr>
        <w:t xml:space="preserve"> пытается еще «выговориться», рассказать о своих проблемах. А у менеджера в данный момент нет времени на лишние разговоры. Как он поступит в данной ситуации, чтобы </w:t>
      </w:r>
      <w:r>
        <w:rPr>
          <w:spacing w:val="-4"/>
          <w:sz w:val="24"/>
          <w:szCs w:val="24"/>
          <w:shd w:val="clear" w:color="auto" w:fill="FFFFFF"/>
        </w:rPr>
        <w:t>потребителя</w:t>
      </w:r>
      <w:r w:rsidRPr="00A102C7">
        <w:rPr>
          <w:spacing w:val="-4"/>
          <w:sz w:val="24"/>
          <w:szCs w:val="24"/>
          <w:shd w:val="clear" w:color="auto" w:fill="FFFFFF"/>
        </w:rPr>
        <w:t xml:space="preserve"> не «отпугнуть», не обидеть его?</w:t>
      </w:r>
      <w:r w:rsidRPr="00A102C7">
        <w:rPr>
          <w:rStyle w:val="apple-converted-space"/>
          <w:spacing w:val="-4"/>
          <w:sz w:val="24"/>
          <w:szCs w:val="24"/>
          <w:shd w:val="clear" w:color="auto" w:fill="FFFFFF"/>
        </w:rPr>
        <w:t> </w:t>
      </w:r>
    </w:p>
    <w:p w:rsidR="00116B56" w:rsidRPr="00A102C7" w:rsidRDefault="00116B56" w:rsidP="00116B56">
      <w:pPr>
        <w:pStyle w:val="af"/>
        <w:numPr>
          <w:ilvl w:val="0"/>
          <w:numId w:val="12"/>
        </w:numPr>
        <w:tabs>
          <w:tab w:val="left" w:pos="540"/>
          <w:tab w:val="left" w:pos="1134"/>
          <w:tab w:val="left" w:pos="4860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A102C7">
        <w:rPr>
          <w:rFonts w:eastAsia="Calibri"/>
          <w:sz w:val="24"/>
          <w:szCs w:val="24"/>
          <w:lang w:eastAsia="en-US"/>
        </w:rPr>
        <w:t>Выделите сферы практической деятельности, с которыми будет связана сервисная деятельность в будущем.</w:t>
      </w:r>
    </w:p>
    <w:p w:rsidR="00116B56" w:rsidRDefault="00116B56" w:rsidP="00116B56">
      <w:pPr>
        <w:pStyle w:val="af"/>
        <w:numPr>
          <w:ilvl w:val="0"/>
          <w:numId w:val="12"/>
        </w:numPr>
        <w:tabs>
          <w:tab w:val="left" w:pos="540"/>
          <w:tab w:val="left" w:pos="1134"/>
          <w:tab w:val="left" w:pos="4860"/>
        </w:tabs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826F6">
        <w:rPr>
          <w:rFonts w:eastAsia="Calibri"/>
          <w:color w:val="000000"/>
          <w:sz w:val="24"/>
          <w:szCs w:val="24"/>
          <w:lang w:eastAsia="en-US"/>
        </w:rPr>
        <w:t xml:space="preserve">Изложите свою точку зрения: </w:t>
      </w:r>
      <w:r>
        <w:rPr>
          <w:rFonts w:eastAsia="Calibri"/>
          <w:color w:val="000000"/>
          <w:sz w:val="24"/>
          <w:szCs w:val="24"/>
          <w:lang w:eastAsia="en-US"/>
        </w:rPr>
        <w:t>«Почему еще до начала предоставления услуги необходимо выявить потребности потребителя».</w:t>
      </w:r>
    </w:p>
    <w:p w:rsidR="00116B56" w:rsidRPr="002826F6" w:rsidRDefault="00116B56" w:rsidP="00116B56">
      <w:pPr>
        <w:pStyle w:val="af"/>
        <w:numPr>
          <w:ilvl w:val="0"/>
          <w:numId w:val="12"/>
        </w:numPr>
        <w:tabs>
          <w:tab w:val="left" w:pos="540"/>
          <w:tab w:val="left" w:pos="1134"/>
          <w:tab w:val="left" w:pos="4860"/>
        </w:tabs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Приведите примеры организации контактной зоны на предприятиях сервиса г. Волгодонска</w:t>
      </w:r>
      <w:r w:rsidRPr="002826F6">
        <w:rPr>
          <w:rFonts w:eastAsia="Calibri"/>
          <w:color w:val="000000"/>
          <w:sz w:val="24"/>
          <w:szCs w:val="24"/>
          <w:lang w:eastAsia="en-US"/>
        </w:rPr>
        <w:t>.</w:t>
      </w:r>
    </w:p>
    <w:p w:rsidR="00116B56" w:rsidRPr="00944836" w:rsidRDefault="00116B56" w:rsidP="00116B56">
      <w:pPr>
        <w:pStyle w:val="af"/>
        <w:numPr>
          <w:ilvl w:val="0"/>
          <w:numId w:val="12"/>
        </w:numPr>
        <w:tabs>
          <w:tab w:val="left" w:pos="540"/>
          <w:tab w:val="left" w:pos="1134"/>
          <w:tab w:val="left" w:pos="486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en-US"/>
        </w:rPr>
        <w:t>Предложите способы мотивации потребителей турфирмы</w:t>
      </w:r>
    </w:p>
    <w:p w:rsidR="00116B56" w:rsidRPr="00944836" w:rsidRDefault="00116B56" w:rsidP="00116B56">
      <w:pPr>
        <w:pStyle w:val="af"/>
        <w:numPr>
          <w:ilvl w:val="0"/>
          <w:numId w:val="12"/>
        </w:numPr>
        <w:tabs>
          <w:tab w:val="left" w:pos="540"/>
          <w:tab w:val="left" w:pos="1134"/>
          <w:tab w:val="left" w:pos="486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en-US"/>
        </w:rPr>
        <w:t>Предложите способы мотивации потребителей предприятия общественного питания</w:t>
      </w:r>
    </w:p>
    <w:p w:rsidR="00116B56" w:rsidRPr="00944836" w:rsidRDefault="00116B56" w:rsidP="00116B56">
      <w:pPr>
        <w:pStyle w:val="af"/>
        <w:numPr>
          <w:ilvl w:val="0"/>
          <w:numId w:val="12"/>
        </w:numPr>
        <w:tabs>
          <w:tab w:val="left" w:pos="540"/>
          <w:tab w:val="left" w:pos="1134"/>
          <w:tab w:val="left" w:pos="486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en-US"/>
        </w:rPr>
        <w:t>Предложите способы мотивации потребителей гостиницы.</w:t>
      </w:r>
    </w:p>
    <w:p w:rsidR="00116B56" w:rsidRDefault="00116B56" w:rsidP="00116B56">
      <w:pPr>
        <w:pStyle w:val="af"/>
        <w:numPr>
          <w:ilvl w:val="0"/>
          <w:numId w:val="12"/>
        </w:numPr>
        <w:tabs>
          <w:tab w:val="left" w:pos="540"/>
          <w:tab w:val="left" w:pos="1134"/>
          <w:tab w:val="left" w:pos="4860"/>
        </w:tabs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Изложите требования к работнику контактной зоны</w:t>
      </w:r>
      <w:r w:rsidRPr="00944836">
        <w:rPr>
          <w:rFonts w:eastAsia="Calibri"/>
          <w:color w:val="000000"/>
          <w:sz w:val="24"/>
          <w:szCs w:val="24"/>
          <w:lang w:eastAsia="en-US"/>
        </w:rPr>
        <w:t>.</w:t>
      </w:r>
    </w:p>
    <w:p w:rsidR="00116B56" w:rsidRDefault="00116B56" w:rsidP="00116B56">
      <w:pPr>
        <w:pStyle w:val="af"/>
        <w:numPr>
          <w:ilvl w:val="0"/>
          <w:numId w:val="12"/>
        </w:numPr>
        <w:tabs>
          <w:tab w:val="left" w:pos="540"/>
          <w:tab w:val="left" w:pos="1134"/>
          <w:tab w:val="left" w:pos="4860"/>
        </w:tabs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Каковы действия работника сервиса с подобным потребителем: «</w:t>
      </w:r>
      <w:r w:rsidRPr="00AD2FD2">
        <w:rPr>
          <w:rFonts w:eastAsia="Calibri"/>
          <w:color w:val="000000"/>
          <w:sz w:val="24"/>
          <w:szCs w:val="24"/>
          <w:lang w:eastAsia="en-US"/>
        </w:rPr>
        <w:t>демонстрирует уверенную форму поведения, он может вступать в спор с менеджером, умеет аргументировать свою позицию, может проявлять упрямство, недоверчиво относится к менеджеру. Разговор о деле ведет жестко, пытается произвести впечатление на менеджера собственной важностью, ссылается на конкуренцию и знание ситуации на рынке</w:t>
      </w:r>
      <w:r>
        <w:rPr>
          <w:rFonts w:eastAsia="Calibri"/>
          <w:color w:val="000000"/>
          <w:sz w:val="24"/>
          <w:szCs w:val="24"/>
          <w:lang w:eastAsia="en-US"/>
        </w:rPr>
        <w:t>»</w:t>
      </w:r>
    </w:p>
    <w:p w:rsidR="00116B56" w:rsidRDefault="00116B56" w:rsidP="00116B56">
      <w:pPr>
        <w:pStyle w:val="af"/>
        <w:numPr>
          <w:ilvl w:val="0"/>
          <w:numId w:val="12"/>
        </w:numPr>
        <w:tabs>
          <w:tab w:val="left" w:pos="540"/>
          <w:tab w:val="left" w:pos="1134"/>
          <w:tab w:val="left" w:pos="4860"/>
        </w:tabs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Каковы действия работника сервиса с подобным потребителем: «</w:t>
      </w:r>
      <w:r w:rsidRPr="00AD2FD2">
        <w:rPr>
          <w:rFonts w:eastAsia="Calibri"/>
          <w:color w:val="000000"/>
          <w:sz w:val="24"/>
          <w:szCs w:val="24"/>
          <w:lang w:eastAsia="en-US"/>
        </w:rPr>
        <w:t xml:space="preserve">старается переспорить менеджера, демонстрирует свои исключительные знания, старается научить </w:t>
      </w:r>
      <w:r>
        <w:rPr>
          <w:rFonts w:eastAsia="Calibri"/>
          <w:color w:val="000000"/>
          <w:sz w:val="24"/>
          <w:szCs w:val="24"/>
          <w:lang w:eastAsia="en-US"/>
        </w:rPr>
        <w:t>его</w:t>
      </w:r>
      <w:r w:rsidRPr="00AD2FD2">
        <w:rPr>
          <w:rFonts w:eastAsia="Calibri"/>
          <w:color w:val="000000"/>
          <w:sz w:val="24"/>
          <w:szCs w:val="24"/>
          <w:lang w:eastAsia="en-US"/>
        </w:rPr>
        <w:t xml:space="preserve"> работе, хвастается владением информацией, выдвигает неуместные возражения, пытается уличить менеджера в некомпетентности</w:t>
      </w:r>
      <w:r>
        <w:rPr>
          <w:rFonts w:eastAsia="Calibri"/>
          <w:color w:val="000000"/>
          <w:sz w:val="24"/>
          <w:szCs w:val="24"/>
          <w:lang w:eastAsia="en-US"/>
        </w:rPr>
        <w:t>»</w:t>
      </w:r>
    </w:p>
    <w:p w:rsidR="00116B56" w:rsidRDefault="00116B56" w:rsidP="00116B56">
      <w:pPr>
        <w:pStyle w:val="af"/>
        <w:numPr>
          <w:ilvl w:val="0"/>
          <w:numId w:val="12"/>
        </w:numPr>
        <w:tabs>
          <w:tab w:val="left" w:pos="540"/>
          <w:tab w:val="left" w:pos="1134"/>
          <w:tab w:val="left" w:pos="4860"/>
        </w:tabs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lastRenderedPageBreak/>
        <w:t>Каковы действия работника сервиса с подобным потребителем: «</w:t>
      </w:r>
      <w:r w:rsidRPr="00AD2FD2">
        <w:rPr>
          <w:rFonts w:eastAsia="Calibri"/>
          <w:color w:val="000000"/>
          <w:sz w:val="24"/>
          <w:szCs w:val="24"/>
          <w:lang w:eastAsia="en-US"/>
        </w:rPr>
        <w:t>очень разговорчивый, обладает развитым чувством юмора, доброжелателен, расположен к контакту с менеджером, легко идет на контакт, достаточно доверчив, его легко убедить, приведя веские аргументы</w:t>
      </w:r>
      <w:r>
        <w:rPr>
          <w:rFonts w:eastAsia="Calibri"/>
          <w:color w:val="000000"/>
          <w:sz w:val="24"/>
          <w:szCs w:val="24"/>
          <w:lang w:eastAsia="en-US"/>
        </w:rPr>
        <w:t>»</w:t>
      </w:r>
    </w:p>
    <w:p w:rsidR="00116B56" w:rsidRDefault="00116B56" w:rsidP="00116B56">
      <w:pPr>
        <w:pStyle w:val="af"/>
        <w:numPr>
          <w:ilvl w:val="0"/>
          <w:numId w:val="12"/>
        </w:numPr>
        <w:tabs>
          <w:tab w:val="left" w:pos="540"/>
          <w:tab w:val="left" w:pos="1134"/>
          <w:tab w:val="left" w:pos="4860"/>
        </w:tabs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Каковы действия работника сервиса с подобным потребителем: «</w:t>
      </w:r>
      <w:r w:rsidRPr="00AD2FD2">
        <w:rPr>
          <w:rFonts w:eastAsia="Calibri"/>
          <w:color w:val="000000"/>
          <w:sz w:val="24"/>
          <w:szCs w:val="24"/>
          <w:lang w:eastAsia="en-US"/>
        </w:rPr>
        <w:t>застенчивый, постоянно сомневается; проявляет бес</w:t>
      </w:r>
      <w:r>
        <w:rPr>
          <w:rFonts w:eastAsia="Calibri"/>
          <w:color w:val="000000"/>
          <w:sz w:val="24"/>
          <w:szCs w:val="24"/>
          <w:lang w:eastAsia="en-US"/>
        </w:rPr>
        <w:t>покойство, подозрительность, ему</w:t>
      </w:r>
      <w:r w:rsidRPr="00AD2FD2">
        <w:rPr>
          <w:rFonts w:eastAsia="Calibri"/>
          <w:color w:val="000000"/>
          <w:sz w:val="24"/>
          <w:szCs w:val="24"/>
          <w:lang w:eastAsia="en-US"/>
        </w:rPr>
        <w:t xml:space="preserve"> бывает трудно принять решение, он склонен искать недостатки в товаре</w:t>
      </w:r>
      <w:r>
        <w:rPr>
          <w:rFonts w:eastAsia="Calibri"/>
          <w:color w:val="000000"/>
          <w:sz w:val="24"/>
          <w:szCs w:val="24"/>
          <w:lang w:eastAsia="en-US"/>
        </w:rPr>
        <w:t xml:space="preserve"> или услуге</w:t>
      </w:r>
      <w:r w:rsidRPr="00AD2FD2">
        <w:rPr>
          <w:rFonts w:eastAsia="Calibri"/>
          <w:color w:val="000000"/>
          <w:sz w:val="24"/>
          <w:szCs w:val="24"/>
          <w:lang w:eastAsia="en-US"/>
        </w:rPr>
        <w:t>, даже приняв решение, сомневается в его правильности</w:t>
      </w:r>
      <w:r>
        <w:rPr>
          <w:rFonts w:eastAsia="Calibri"/>
          <w:color w:val="000000"/>
          <w:sz w:val="24"/>
          <w:szCs w:val="24"/>
          <w:lang w:eastAsia="en-US"/>
        </w:rPr>
        <w:t>»</w:t>
      </w:r>
    </w:p>
    <w:p w:rsidR="00116B56" w:rsidRDefault="00116B56" w:rsidP="00116B56">
      <w:pPr>
        <w:pStyle w:val="af"/>
        <w:numPr>
          <w:ilvl w:val="0"/>
          <w:numId w:val="12"/>
        </w:numPr>
        <w:tabs>
          <w:tab w:val="left" w:pos="540"/>
          <w:tab w:val="left" w:pos="1134"/>
          <w:tab w:val="left" w:pos="4860"/>
        </w:tabs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Каковы действия работника сервиса с подобным потребителем: «</w:t>
      </w:r>
      <w:r w:rsidRPr="00983C8F">
        <w:rPr>
          <w:rFonts w:eastAsia="Calibri"/>
          <w:color w:val="000000"/>
          <w:sz w:val="24"/>
          <w:szCs w:val="24"/>
          <w:lang w:eastAsia="en-US"/>
        </w:rPr>
        <w:t>обычно отвечает на вопросы односложно, либо вообще молчит. Создается впечатление, что он все время о чем-то думает, проявляет озабоченность выбором, необщителен, критичен, ча</w:t>
      </w:r>
      <w:r>
        <w:rPr>
          <w:rFonts w:eastAsia="Calibri"/>
          <w:color w:val="000000"/>
          <w:sz w:val="24"/>
          <w:szCs w:val="24"/>
          <w:lang w:eastAsia="en-US"/>
        </w:rPr>
        <w:t>сто отвечает вопросом на вопрос»</w:t>
      </w:r>
    </w:p>
    <w:p w:rsidR="00116B56" w:rsidRPr="00983C8F" w:rsidRDefault="00116B56" w:rsidP="00116B56">
      <w:pPr>
        <w:pStyle w:val="af"/>
        <w:numPr>
          <w:ilvl w:val="0"/>
          <w:numId w:val="12"/>
        </w:numPr>
        <w:tabs>
          <w:tab w:val="left" w:pos="540"/>
          <w:tab w:val="left" w:pos="1134"/>
          <w:tab w:val="left" w:pos="4860"/>
        </w:tabs>
        <w:ind w:left="0" w:firstLine="426"/>
        <w:jc w:val="both"/>
        <w:rPr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en-US"/>
        </w:rPr>
        <w:t>Каковы действия работника сервиса с подобным потребителем: «</w:t>
      </w:r>
      <w:r>
        <w:rPr>
          <w:rFonts w:eastAsia="+mn-ea"/>
          <w:color w:val="000000"/>
          <w:sz w:val="24"/>
          <w:szCs w:val="24"/>
        </w:rPr>
        <w:t>н</w:t>
      </w:r>
      <w:r w:rsidRPr="00983C8F">
        <w:rPr>
          <w:rFonts w:eastAsia="+mn-ea"/>
          <w:color w:val="000000"/>
          <w:sz w:val="24"/>
          <w:szCs w:val="24"/>
        </w:rPr>
        <w:t xml:space="preserve">а каждое ваше предложение, такой </w:t>
      </w:r>
      <w:r>
        <w:rPr>
          <w:rFonts w:eastAsia="+mn-ea"/>
          <w:color w:val="000000"/>
          <w:sz w:val="24"/>
          <w:szCs w:val="24"/>
        </w:rPr>
        <w:t>потребитель</w:t>
      </w:r>
      <w:r w:rsidRPr="00983C8F">
        <w:rPr>
          <w:rFonts w:eastAsia="+mn-ea"/>
          <w:color w:val="000000"/>
          <w:sz w:val="24"/>
          <w:szCs w:val="24"/>
        </w:rPr>
        <w:t xml:space="preserve"> готов привести множество аргументов, почему этот товар или услуга ему не подходят. Он недоверчив, подозрителен, считает, что его хотят обмануть, не любит риск, любую перемену рассматривает как угрозу; чаще всего настроен негативно</w:t>
      </w:r>
      <w:r>
        <w:rPr>
          <w:rFonts w:eastAsia="+mn-ea"/>
          <w:color w:val="000000"/>
          <w:sz w:val="24"/>
          <w:szCs w:val="24"/>
        </w:rPr>
        <w:t>»</w:t>
      </w:r>
      <w:r w:rsidRPr="00983C8F">
        <w:rPr>
          <w:rFonts w:eastAsia="+mn-ea"/>
          <w:color w:val="000000"/>
          <w:sz w:val="24"/>
          <w:szCs w:val="24"/>
        </w:rPr>
        <w:t>.</w:t>
      </w:r>
    </w:p>
    <w:p w:rsidR="00116B56" w:rsidRDefault="00116B56" w:rsidP="00116B56">
      <w:pPr>
        <w:pStyle w:val="af"/>
        <w:numPr>
          <w:ilvl w:val="0"/>
          <w:numId w:val="12"/>
        </w:numPr>
        <w:tabs>
          <w:tab w:val="left" w:pos="540"/>
          <w:tab w:val="left" w:pos="1134"/>
          <w:tab w:val="left" w:pos="4860"/>
        </w:tabs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Каковы действия работника сервиса с подобным потребителем: «</w:t>
      </w:r>
      <w:r w:rsidRPr="00983C8F">
        <w:rPr>
          <w:rFonts w:eastAsia="Calibri"/>
          <w:color w:val="000000"/>
          <w:sz w:val="24"/>
          <w:szCs w:val="24"/>
          <w:lang w:eastAsia="en-US"/>
        </w:rPr>
        <w:t>часто вступает в споры с менеджером, быстро раздражается, проявляет агрессивность, легко впадает в гнев, его легко обидеть. Склонен к победе любой ценой, считается только со своим мнением</w:t>
      </w:r>
      <w:r>
        <w:rPr>
          <w:rFonts w:eastAsia="Calibri"/>
          <w:color w:val="000000"/>
          <w:sz w:val="24"/>
          <w:szCs w:val="24"/>
          <w:lang w:eastAsia="en-US"/>
        </w:rPr>
        <w:t>»</w:t>
      </w:r>
    </w:p>
    <w:p w:rsidR="00116B56" w:rsidRDefault="00116B56" w:rsidP="00116B56">
      <w:pPr>
        <w:pStyle w:val="af"/>
        <w:numPr>
          <w:ilvl w:val="0"/>
          <w:numId w:val="12"/>
        </w:numPr>
        <w:tabs>
          <w:tab w:val="left" w:pos="540"/>
          <w:tab w:val="left" w:pos="1134"/>
          <w:tab w:val="left" w:pos="4860"/>
        </w:tabs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Каковы действия работника сервиса с подобным потребителем: «</w:t>
      </w:r>
      <w:r w:rsidRPr="00983C8F">
        <w:rPr>
          <w:rFonts w:eastAsia="Calibri"/>
          <w:color w:val="000000"/>
          <w:sz w:val="24"/>
          <w:szCs w:val="24"/>
          <w:lang w:eastAsia="en-US"/>
        </w:rPr>
        <w:t xml:space="preserve">видит в менеджере, прежде всего человека, который может принести ему пользу. </w:t>
      </w:r>
      <w:r>
        <w:rPr>
          <w:rFonts w:eastAsia="Calibri"/>
          <w:color w:val="000000"/>
          <w:sz w:val="24"/>
          <w:szCs w:val="24"/>
          <w:lang w:eastAsia="en-US"/>
        </w:rPr>
        <w:t>Потребитель</w:t>
      </w:r>
      <w:r w:rsidRPr="00983C8F">
        <w:rPr>
          <w:rFonts w:eastAsia="Calibri"/>
          <w:color w:val="000000"/>
          <w:sz w:val="24"/>
          <w:szCs w:val="24"/>
          <w:lang w:eastAsia="en-US"/>
        </w:rPr>
        <w:t xml:space="preserve"> настроен конструктивно, заинтересован, решителен, уверен в себе, ориентирован на приобретение товара или услуги. В процессе взаимодействия с менеджером он задает вопросы о компании, продукте, у</w:t>
      </w:r>
      <w:r>
        <w:rPr>
          <w:rFonts w:eastAsia="Calibri"/>
          <w:color w:val="000000"/>
          <w:sz w:val="24"/>
          <w:szCs w:val="24"/>
          <w:lang w:eastAsia="en-US"/>
        </w:rPr>
        <w:t>слуге, проявляет умение слушать».</w:t>
      </w:r>
    </w:p>
    <w:p w:rsidR="00116B56" w:rsidRDefault="00116B56" w:rsidP="00116B56">
      <w:pPr>
        <w:pStyle w:val="af"/>
        <w:numPr>
          <w:ilvl w:val="0"/>
          <w:numId w:val="12"/>
        </w:numPr>
        <w:tabs>
          <w:tab w:val="left" w:pos="540"/>
          <w:tab w:val="left" w:pos="1134"/>
          <w:tab w:val="left" w:pos="4860"/>
        </w:tabs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Спрос на туристские и гостиничные услуги подвержен сезонным колебаниям. Предложите, каким образом снизить этот фактор в центрах загородного отдыха г. Волгодонска.</w:t>
      </w:r>
    </w:p>
    <w:p w:rsidR="00116B56" w:rsidRPr="007D7A02" w:rsidRDefault="00116B56" w:rsidP="00116B56">
      <w:pPr>
        <w:pStyle w:val="af"/>
        <w:numPr>
          <w:ilvl w:val="0"/>
          <w:numId w:val="12"/>
        </w:numPr>
        <w:tabs>
          <w:tab w:val="left" w:pos="540"/>
          <w:tab w:val="left" w:pos="1134"/>
          <w:tab w:val="left" w:pos="4860"/>
        </w:tabs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color w:val="000000"/>
          <w:sz w:val="27"/>
          <w:szCs w:val="27"/>
          <w:shd w:val="clear" w:color="auto" w:fill="FFFFFF"/>
        </w:rPr>
        <w:t>Клиент гостиницы выразил недовольство предоставленным номером, так как, по его мнению, он не соответствует требования к категории номера. Согласно договору клиент был размещен в номер класса «апартамент», однако площадь его составляет 30 м</w:t>
      </w:r>
      <w:proofErr w:type="gramStart"/>
      <w:r>
        <w:rPr>
          <w:color w:val="000000"/>
          <w:shd w:val="clear" w:color="auto" w:fill="FFFFFF"/>
          <w:vertAlign w:val="superscript"/>
        </w:rPr>
        <w:t>2</w:t>
      </w:r>
      <w:proofErr w:type="gramEnd"/>
      <w:r>
        <w:rPr>
          <w:color w:val="000000"/>
          <w:sz w:val="27"/>
          <w:szCs w:val="27"/>
          <w:shd w:val="clear" w:color="auto" w:fill="FFFFFF"/>
        </w:rPr>
        <w:t>, отсутствует электрическая плита для приготовления пищи. Прав ли клиент?</w:t>
      </w:r>
    </w:p>
    <w:p w:rsidR="00116B56" w:rsidRDefault="00116B56" w:rsidP="00116B56">
      <w:pPr>
        <w:pStyle w:val="af"/>
        <w:numPr>
          <w:ilvl w:val="0"/>
          <w:numId w:val="12"/>
        </w:numPr>
        <w:tabs>
          <w:tab w:val="left" w:pos="540"/>
          <w:tab w:val="left" w:pos="1134"/>
          <w:tab w:val="left" w:pos="4860"/>
        </w:tabs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Какими ресурсами, позволяющими развивать сервисную сферу, обладает Ростовская область</w:t>
      </w:r>
    </w:p>
    <w:p w:rsidR="00116B56" w:rsidRDefault="00116B56" w:rsidP="00116B56">
      <w:pPr>
        <w:pStyle w:val="af"/>
        <w:numPr>
          <w:ilvl w:val="0"/>
          <w:numId w:val="12"/>
        </w:numPr>
        <w:tabs>
          <w:tab w:val="left" w:pos="540"/>
          <w:tab w:val="left" w:pos="1134"/>
          <w:tab w:val="left" w:pos="4860"/>
        </w:tabs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Объясните выражение В. Даля «Услуга, что хлеб-соль: дело взаимное».</w:t>
      </w:r>
    </w:p>
    <w:p w:rsidR="00116B56" w:rsidRDefault="00116B56" w:rsidP="00116B56">
      <w:pPr>
        <w:pStyle w:val="af"/>
        <w:numPr>
          <w:ilvl w:val="0"/>
          <w:numId w:val="12"/>
        </w:numPr>
        <w:tabs>
          <w:tab w:val="left" w:pos="540"/>
          <w:tab w:val="left" w:pos="1134"/>
          <w:tab w:val="left" w:pos="4860"/>
        </w:tabs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A102C7">
        <w:rPr>
          <w:sz w:val="24"/>
          <w:szCs w:val="24"/>
          <w:shd w:val="clear" w:color="auto" w:fill="FFFFFF"/>
        </w:rPr>
        <w:t>Выберите конкретные предприятия сферы сервиса реально существующие на рынке услуг г</w:t>
      </w:r>
      <w:proofErr w:type="gramStart"/>
      <w:r w:rsidRPr="00A102C7">
        <w:rPr>
          <w:sz w:val="24"/>
          <w:szCs w:val="24"/>
          <w:shd w:val="clear" w:color="auto" w:fill="FFFFFF"/>
        </w:rPr>
        <w:t>.В</w:t>
      </w:r>
      <w:proofErr w:type="gramEnd"/>
      <w:r w:rsidRPr="00A102C7">
        <w:rPr>
          <w:sz w:val="24"/>
          <w:szCs w:val="24"/>
          <w:shd w:val="clear" w:color="auto" w:fill="FFFFFF"/>
        </w:rPr>
        <w:t>олгодонска</w:t>
      </w:r>
      <w:r>
        <w:rPr>
          <w:rFonts w:eastAsia="Calibri"/>
          <w:color w:val="000000"/>
          <w:sz w:val="24"/>
          <w:szCs w:val="24"/>
          <w:lang w:eastAsia="en-US"/>
        </w:rPr>
        <w:t>.</w:t>
      </w:r>
      <w:r>
        <w:rPr>
          <w:sz w:val="24"/>
          <w:szCs w:val="24"/>
        </w:rPr>
        <w:t>Предложите</w:t>
      </w:r>
      <w:r w:rsidRPr="00A03747">
        <w:rPr>
          <w:sz w:val="24"/>
          <w:szCs w:val="24"/>
        </w:rPr>
        <w:t xml:space="preserve"> мероприятия</w:t>
      </w:r>
      <w:r>
        <w:rPr>
          <w:sz w:val="24"/>
          <w:szCs w:val="24"/>
        </w:rPr>
        <w:t>, которые</w:t>
      </w:r>
      <w:r w:rsidRPr="00A03747">
        <w:rPr>
          <w:sz w:val="24"/>
          <w:szCs w:val="24"/>
        </w:rPr>
        <w:t xml:space="preserve"> могут позволить </w:t>
      </w:r>
      <w:r>
        <w:rPr>
          <w:sz w:val="24"/>
          <w:szCs w:val="24"/>
        </w:rPr>
        <w:t>повысить качество предоставляе</w:t>
      </w:r>
      <w:r w:rsidRPr="00A03747">
        <w:rPr>
          <w:sz w:val="24"/>
          <w:szCs w:val="24"/>
        </w:rPr>
        <w:t>мых услуг</w:t>
      </w:r>
      <w:r>
        <w:rPr>
          <w:sz w:val="24"/>
          <w:szCs w:val="24"/>
        </w:rPr>
        <w:t>.</w:t>
      </w:r>
    </w:p>
    <w:p w:rsidR="00116B56" w:rsidRPr="00A03747" w:rsidRDefault="00116B56" w:rsidP="00116B56">
      <w:pPr>
        <w:pStyle w:val="af"/>
        <w:numPr>
          <w:ilvl w:val="0"/>
          <w:numId w:val="12"/>
        </w:numPr>
        <w:tabs>
          <w:tab w:val="left" w:pos="540"/>
          <w:tab w:val="left" w:pos="1134"/>
          <w:tab w:val="left" w:pos="4860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A03747">
        <w:rPr>
          <w:sz w:val="24"/>
          <w:szCs w:val="24"/>
        </w:rPr>
        <w:t>Сформулируйте правила, которым следует придерживаться при работе с жалобами потребителей.</w:t>
      </w:r>
    </w:p>
    <w:p w:rsidR="00773D45" w:rsidRPr="00944836" w:rsidRDefault="00773D45" w:rsidP="00CB62BE">
      <w:pPr>
        <w:pStyle w:val="af"/>
        <w:tabs>
          <w:tab w:val="left" w:pos="540"/>
          <w:tab w:val="left" w:pos="1134"/>
          <w:tab w:val="left" w:pos="4860"/>
        </w:tabs>
        <w:ind w:left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951C5" w:rsidRPr="006B6E17" w:rsidRDefault="00E951C5" w:rsidP="00E951C5">
      <w:pPr>
        <w:spacing w:line="360" w:lineRule="auto"/>
        <w:jc w:val="center"/>
        <w:rPr>
          <w:sz w:val="24"/>
          <w:szCs w:val="24"/>
        </w:rPr>
      </w:pPr>
      <w:r w:rsidRPr="006B6E17">
        <w:rPr>
          <w:sz w:val="24"/>
          <w:szCs w:val="24"/>
        </w:rPr>
        <w:t>Критерии оценки:</w:t>
      </w:r>
    </w:p>
    <w:p w:rsidR="00E951C5" w:rsidRPr="006B6E17" w:rsidRDefault="00E951C5" w:rsidP="00E951C5">
      <w:pPr>
        <w:shd w:val="clear" w:color="auto" w:fill="FFFFFF"/>
        <w:rPr>
          <w:color w:val="000000"/>
          <w:sz w:val="24"/>
          <w:szCs w:val="24"/>
        </w:rPr>
      </w:pPr>
      <w:r w:rsidRPr="006B6E17">
        <w:rPr>
          <w:color w:val="000000"/>
          <w:sz w:val="24"/>
          <w:szCs w:val="24"/>
        </w:rPr>
        <w:t>«5» (отлично): выполнены все задания практической работы, студент четко и без ошибок ответил на все контрольные вопросы.</w:t>
      </w:r>
    </w:p>
    <w:p w:rsidR="00E951C5" w:rsidRPr="006B6E17" w:rsidRDefault="00E951C5" w:rsidP="00E951C5">
      <w:pPr>
        <w:shd w:val="clear" w:color="auto" w:fill="FFFFFF"/>
        <w:rPr>
          <w:color w:val="000000"/>
          <w:sz w:val="24"/>
          <w:szCs w:val="24"/>
        </w:rPr>
      </w:pPr>
      <w:r w:rsidRPr="006B6E17">
        <w:rPr>
          <w:color w:val="000000"/>
          <w:sz w:val="24"/>
          <w:szCs w:val="24"/>
        </w:rPr>
        <w:t>«4» (хорошо): выполнены все задания практической работы; студент ответил на все контрольные вопросы с замечаниями.</w:t>
      </w:r>
    </w:p>
    <w:p w:rsidR="00E951C5" w:rsidRPr="006B6E17" w:rsidRDefault="00E951C5" w:rsidP="00E951C5">
      <w:pPr>
        <w:shd w:val="clear" w:color="auto" w:fill="FFFFFF"/>
        <w:rPr>
          <w:color w:val="000000"/>
          <w:sz w:val="24"/>
          <w:szCs w:val="24"/>
        </w:rPr>
      </w:pPr>
      <w:r w:rsidRPr="006B6E17">
        <w:rPr>
          <w:color w:val="000000"/>
          <w:sz w:val="24"/>
          <w:szCs w:val="24"/>
        </w:rPr>
        <w:t>«3» (удовлетворительно): выполнены все задания практической работы с замечаниями; студент ответил на все контрольные вопросы с замечаниями.</w:t>
      </w:r>
    </w:p>
    <w:p w:rsidR="00E951C5" w:rsidRPr="006B6E17" w:rsidRDefault="00E951C5" w:rsidP="00E951C5">
      <w:pPr>
        <w:shd w:val="clear" w:color="auto" w:fill="FFFFFF"/>
        <w:rPr>
          <w:color w:val="000000"/>
          <w:sz w:val="24"/>
          <w:szCs w:val="24"/>
        </w:rPr>
      </w:pPr>
      <w:r w:rsidRPr="006B6E17">
        <w:rPr>
          <w:color w:val="000000"/>
          <w:sz w:val="24"/>
          <w:szCs w:val="24"/>
        </w:rPr>
        <w:lastRenderedPageBreak/>
        <w:t xml:space="preserve">«2» (не зачтено): студент не выполнил или выполнил неправильно задания практической работы; студент </w:t>
      </w:r>
      <w:proofErr w:type="gramStart"/>
      <w:r w:rsidRPr="006B6E17">
        <w:rPr>
          <w:color w:val="000000"/>
          <w:sz w:val="24"/>
          <w:szCs w:val="24"/>
        </w:rPr>
        <w:t>ответил</w:t>
      </w:r>
      <w:proofErr w:type="gramEnd"/>
      <w:r w:rsidRPr="006B6E17">
        <w:rPr>
          <w:color w:val="000000"/>
          <w:sz w:val="24"/>
          <w:szCs w:val="24"/>
        </w:rPr>
        <w:t xml:space="preserve"> контрольные вопросы с ошибками или не ответил на контрольные вопросы.</w:t>
      </w:r>
    </w:p>
    <w:p w:rsidR="00E951C5" w:rsidRPr="006B6E17" w:rsidRDefault="00E951C5" w:rsidP="00E951C5">
      <w:pPr>
        <w:ind w:firstLine="709"/>
        <w:jc w:val="both"/>
        <w:rPr>
          <w:sz w:val="24"/>
          <w:szCs w:val="24"/>
          <w:lang w:eastAsia="en-US"/>
        </w:rPr>
      </w:pPr>
    </w:p>
    <w:p w:rsidR="00E951C5" w:rsidRDefault="00E951C5" w:rsidP="00E951C5">
      <w:pPr>
        <w:ind w:firstLine="720"/>
        <w:jc w:val="both"/>
        <w:rPr>
          <w:sz w:val="24"/>
          <w:szCs w:val="24"/>
          <w:lang w:eastAsia="en-US"/>
        </w:rPr>
      </w:pPr>
      <w:r w:rsidRPr="006B6E17">
        <w:rPr>
          <w:sz w:val="24"/>
          <w:szCs w:val="24"/>
          <w:lang w:eastAsia="en-US"/>
        </w:rPr>
        <w:t>Отчет рассматривается как критерий оценки только при выполнении студентом практической работы. Студент не допускается к защите практической работыбез ее выполнения.</w:t>
      </w:r>
    </w:p>
    <w:p w:rsidR="00AE76A3" w:rsidRPr="006B6E17" w:rsidRDefault="00AE76A3" w:rsidP="00E951C5">
      <w:pPr>
        <w:ind w:firstLine="720"/>
        <w:jc w:val="both"/>
        <w:rPr>
          <w:sz w:val="24"/>
          <w:szCs w:val="24"/>
          <w:lang w:eastAsia="en-US"/>
        </w:rPr>
      </w:pPr>
    </w:p>
    <w:p w:rsidR="0053476D" w:rsidRDefault="0053476D" w:rsidP="00AE76A3">
      <w:pPr>
        <w:jc w:val="center"/>
        <w:rPr>
          <w:b/>
          <w:bCs/>
          <w:sz w:val="24"/>
          <w:szCs w:val="24"/>
        </w:rPr>
      </w:pPr>
      <w:r w:rsidRPr="00D018FD">
        <w:rPr>
          <w:b/>
          <w:bCs/>
          <w:sz w:val="24"/>
          <w:szCs w:val="24"/>
        </w:rPr>
        <w:t>2.3 Типовые экзаменационные материалы</w:t>
      </w:r>
    </w:p>
    <w:p w:rsidR="00AE76A3" w:rsidRDefault="00AE76A3" w:rsidP="0053476D">
      <w:pPr>
        <w:ind w:firstLine="709"/>
        <w:jc w:val="both"/>
        <w:rPr>
          <w:b/>
          <w:bCs/>
          <w:sz w:val="24"/>
          <w:szCs w:val="24"/>
        </w:rPr>
      </w:pPr>
    </w:p>
    <w:p w:rsidR="00744D41" w:rsidRPr="002468A6" w:rsidRDefault="00744D41" w:rsidP="00744D41">
      <w:pPr>
        <w:ind w:firstLine="709"/>
        <w:jc w:val="both"/>
        <w:rPr>
          <w:color w:val="FF0000"/>
          <w:sz w:val="24"/>
          <w:szCs w:val="24"/>
        </w:rPr>
      </w:pPr>
      <w:r w:rsidRPr="00D018FD">
        <w:rPr>
          <w:sz w:val="24"/>
          <w:szCs w:val="24"/>
        </w:rPr>
        <w:t>Пример экзамен</w:t>
      </w:r>
      <w:r>
        <w:rPr>
          <w:sz w:val="24"/>
          <w:szCs w:val="24"/>
        </w:rPr>
        <w:t>ационного</w:t>
      </w:r>
      <w:r w:rsidRPr="00D018FD">
        <w:rPr>
          <w:sz w:val="24"/>
          <w:szCs w:val="24"/>
        </w:rPr>
        <w:t xml:space="preserve"> задания по дисциплине «</w:t>
      </w:r>
      <w:r w:rsidR="00932B9F" w:rsidRPr="00932B9F">
        <w:rPr>
          <w:sz w:val="24"/>
          <w:szCs w:val="24"/>
        </w:rPr>
        <w:t>Сервисная деятельность</w:t>
      </w:r>
      <w:r w:rsidRPr="00744D41">
        <w:rPr>
          <w:sz w:val="24"/>
          <w:szCs w:val="24"/>
        </w:rPr>
        <w:t>»</w:t>
      </w:r>
    </w:p>
    <w:p w:rsidR="00744D41" w:rsidRDefault="00744D41" w:rsidP="00751FF9">
      <w:pPr>
        <w:jc w:val="both"/>
        <w:rPr>
          <w:noProof/>
          <w:color w:val="000000" w:themeColor="text1"/>
          <w:sz w:val="24"/>
          <w:szCs w:val="24"/>
        </w:rPr>
      </w:pPr>
    </w:p>
    <w:p w:rsidR="00744D41" w:rsidRPr="00FA145D" w:rsidRDefault="00744D41" w:rsidP="00751FF9">
      <w:pPr>
        <w:jc w:val="both"/>
        <w:rPr>
          <w:noProof/>
          <w:color w:val="000000" w:themeColor="text1"/>
          <w:sz w:val="24"/>
          <w:szCs w:val="24"/>
        </w:rPr>
      </w:pPr>
    </w:p>
    <w:p w:rsidR="0053476D" w:rsidRPr="00D018FD" w:rsidRDefault="0053476D" w:rsidP="0053476D">
      <w:pPr>
        <w:ind w:right="53"/>
        <w:jc w:val="center"/>
        <w:rPr>
          <w:sz w:val="24"/>
          <w:szCs w:val="24"/>
          <w:lang w:val="en-US"/>
        </w:rPr>
      </w:pPr>
      <w:r w:rsidRPr="00D018FD">
        <w:rPr>
          <w:noProof/>
          <w:sz w:val="24"/>
          <w:szCs w:val="24"/>
        </w:rPr>
        <w:drawing>
          <wp:inline distT="0" distB="0" distL="0" distR="0">
            <wp:extent cx="440055" cy="40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76D" w:rsidRPr="00D018FD" w:rsidRDefault="0053476D" w:rsidP="0053476D">
      <w:pPr>
        <w:ind w:right="53"/>
        <w:jc w:val="center"/>
        <w:rPr>
          <w:sz w:val="24"/>
          <w:szCs w:val="24"/>
        </w:rPr>
      </w:pPr>
      <w:r w:rsidRPr="00D018FD">
        <w:rPr>
          <w:sz w:val="24"/>
          <w:szCs w:val="24"/>
        </w:rPr>
        <w:t>Министерство образования и науки Российской Федерации</w:t>
      </w:r>
    </w:p>
    <w:p w:rsidR="0053476D" w:rsidRPr="00D018FD" w:rsidRDefault="0053476D" w:rsidP="0053476D">
      <w:pPr>
        <w:ind w:right="53"/>
        <w:jc w:val="center"/>
        <w:rPr>
          <w:sz w:val="24"/>
          <w:szCs w:val="24"/>
        </w:rPr>
      </w:pPr>
      <w:r w:rsidRPr="00D018FD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53476D" w:rsidRPr="00D018FD" w:rsidRDefault="0053476D" w:rsidP="0053476D">
      <w:pPr>
        <w:ind w:right="53"/>
        <w:jc w:val="center"/>
        <w:rPr>
          <w:sz w:val="24"/>
          <w:szCs w:val="24"/>
        </w:rPr>
      </w:pPr>
      <w:r w:rsidRPr="00D018FD">
        <w:rPr>
          <w:sz w:val="24"/>
          <w:szCs w:val="24"/>
        </w:rPr>
        <w:t>высшего образования</w:t>
      </w:r>
    </w:p>
    <w:p w:rsidR="0053476D" w:rsidRPr="00D018FD" w:rsidRDefault="0053476D" w:rsidP="0053476D">
      <w:pPr>
        <w:ind w:right="53"/>
        <w:jc w:val="center"/>
        <w:rPr>
          <w:color w:val="000000"/>
          <w:sz w:val="24"/>
          <w:szCs w:val="24"/>
        </w:rPr>
      </w:pPr>
      <w:r w:rsidRPr="00D018FD">
        <w:rPr>
          <w:color w:val="000000"/>
          <w:sz w:val="24"/>
          <w:szCs w:val="24"/>
        </w:rPr>
        <w:t>«ДОНСКОЙ   ГОСУДАРСТВЕННЫЙ   ТЕХНИЧЕСКИЙ   УНИВЕРСИТЕТ»</w:t>
      </w:r>
    </w:p>
    <w:p w:rsidR="0053476D" w:rsidRPr="00D018FD" w:rsidRDefault="0053476D" w:rsidP="0053476D">
      <w:pPr>
        <w:keepNext/>
        <w:ind w:right="53"/>
        <w:jc w:val="center"/>
        <w:outlineLvl w:val="0"/>
        <w:rPr>
          <w:sz w:val="24"/>
          <w:szCs w:val="24"/>
        </w:rPr>
      </w:pPr>
      <w:r w:rsidRPr="00D018FD">
        <w:rPr>
          <w:sz w:val="24"/>
          <w:szCs w:val="24"/>
        </w:rPr>
        <w:t>Факультет</w:t>
      </w:r>
      <w:r>
        <w:rPr>
          <w:color w:val="192D3F"/>
          <w:sz w:val="24"/>
          <w:szCs w:val="24"/>
          <w:u w:val="single"/>
          <w:shd w:val="clear" w:color="auto" w:fill="FFFFFF"/>
        </w:rPr>
        <w:t>Технологии и менеджмент</w:t>
      </w:r>
    </w:p>
    <w:p w:rsidR="0053476D" w:rsidRDefault="0053476D" w:rsidP="0053476D">
      <w:pPr>
        <w:keepNext/>
        <w:ind w:right="53"/>
        <w:jc w:val="center"/>
        <w:outlineLvl w:val="2"/>
        <w:rPr>
          <w:sz w:val="24"/>
          <w:szCs w:val="24"/>
          <w:u w:val="single"/>
        </w:rPr>
      </w:pPr>
      <w:r w:rsidRPr="00D018FD">
        <w:rPr>
          <w:sz w:val="24"/>
          <w:szCs w:val="24"/>
        </w:rPr>
        <w:t xml:space="preserve"> Кафедра    </w:t>
      </w:r>
      <w:r>
        <w:rPr>
          <w:sz w:val="24"/>
          <w:szCs w:val="24"/>
          <w:u w:val="single"/>
        </w:rPr>
        <w:t>Социально-культурный сервис и гуманитарные дисциплины</w:t>
      </w:r>
    </w:p>
    <w:p w:rsidR="0053476D" w:rsidRPr="00D018FD" w:rsidRDefault="005823DD" w:rsidP="005823DD">
      <w:pPr>
        <w:keepNext/>
        <w:spacing w:line="276" w:lineRule="auto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Дисциплина </w:t>
      </w:r>
      <w:r w:rsidR="00932B9F" w:rsidRPr="00932B9F">
        <w:rPr>
          <w:sz w:val="24"/>
          <w:szCs w:val="24"/>
        </w:rPr>
        <w:t>Сервисная деятельность</w:t>
      </w:r>
    </w:p>
    <w:p w:rsidR="0053476D" w:rsidRPr="00D018FD" w:rsidRDefault="0053476D" w:rsidP="0053476D">
      <w:pPr>
        <w:keepNext/>
        <w:ind w:right="53"/>
        <w:jc w:val="center"/>
        <w:outlineLvl w:val="1"/>
        <w:rPr>
          <w:sz w:val="24"/>
          <w:szCs w:val="24"/>
        </w:rPr>
      </w:pPr>
      <w:proofErr w:type="gramStart"/>
      <w:r w:rsidRPr="00D018FD">
        <w:rPr>
          <w:sz w:val="24"/>
          <w:szCs w:val="24"/>
        </w:rPr>
        <w:t>Б</w:t>
      </w:r>
      <w:proofErr w:type="gramEnd"/>
      <w:r w:rsidRPr="00D018FD">
        <w:rPr>
          <w:sz w:val="24"/>
          <w:szCs w:val="24"/>
        </w:rPr>
        <w:t xml:space="preserve"> И Л Е Т  № 1 </w:t>
      </w:r>
    </w:p>
    <w:p w:rsidR="0053476D" w:rsidRPr="00D018FD" w:rsidRDefault="0053476D" w:rsidP="0053476D">
      <w:pPr>
        <w:ind w:right="53"/>
        <w:jc w:val="center"/>
        <w:rPr>
          <w:color w:val="000000"/>
          <w:w w:val="95"/>
          <w:sz w:val="24"/>
          <w:szCs w:val="24"/>
        </w:rPr>
      </w:pPr>
      <w:r w:rsidRPr="00D018FD">
        <w:rPr>
          <w:color w:val="000000"/>
          <w:w w:val="95"/>
          <w:sz w:val="24"/>
          <w:szCs w:val="24"/>
        </w:rPr>
        <w:t>на 201_/201_ учебный год</w:t>
      </w:r>
    </w:p>
    <w:p w:rsidR="0053476D" w:rsidRPr="008F055D" w:rsidRDefault="0053476D" w:rsidP="008F055D">
      <w:pPr>
        <w:tabs>
          <w:tab w:val="left" w:pos="709"/>
        </w:tabs>
        <w:rPr>
          <w:sz w:val="24"/>
          <w:szCs w:val="24"/>
        </w:rPr>
      </w:pPr>
      <w:r w:rsidRPr="008F055D">
        <w:rPr>
          <w:sz w:val="24"/>
          <w:szCs w:val="24"/>
        </w:rPr>
        <w:t xml:space="preserve">1. </w:t>
      </w:r>
      <w:r w:rsidR="008F055D" w:rsidRPr="008F055D">
        <w:rPr>
          <w:sz w:val="24"/>
          <w:szCs w:val="24"/>
        </w:rPr>
        <w:t>Сервис, как особый вид деятельности</w:t>
      </w:r>
    </w:p>
    <w:p w:rsidR="00F11087" w:rsidRDefault="0053476D" w:rsidP="008F055D">
      <w:pPr>
        <w:jc w:val="both"/>
        <w:rPr>
          <w:color w:val="000000"/>
          <w:sz w:val="24"/>
          <w:szCs w:val="24"/>
        </w:rPr>
      </w:pPr>
      <w:r w:rsidRPr="00D018FD">
        <w:rPr>
          <w:sz w:val="24"/>
          <w:szCs w:val="24"/>
        </w:rPr>
        <w:t xml:space="preserve">2. </w:t>
      </w:r>
      <w:r w:rsidR="008F055D" w:rsidRPr="00A44F50">
        <w:rPr>
          <w:sz w:val="24"/>
          <w:szCs w:val="24"/>
          <w:lang w:eastAsia="en-US"/>
        </w:rPr>
        <w:t>Культура сервиса и этические основы сервисной деятельности</w:t>
      </w:r>
      <w:r w:rsidR="00F11087" w:rsidRPr="00F11087">
        <w:rPr>
          <w:color w:val="000000"/>
          <w:sz w:val="24"/>
          <w:szCs w:val="24"/>
        </w:rPr>
        <w:t>.</w:t>
      </w:r>
    </w:p>
    <w:p w:rsidR="0053476D" w:rsidRDefault="0053476D" w:rsidP="008F055D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3. Практическое задание.</w:t>
      </w:r>
    </w:p>
    <w:p w:rsidR="0053476D" w:rsidRDefault="0053476D" w:rsidP="0053476D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Зав</w:t>
      </w:r>
      <w:proofErr w:type="gramStart"/>
      <w:r>
        <w:rPr>
          <w:bCs/>
          <w:color w:val="000000"/>
          <w:sz w:val="24"/>
          <w:szCs w:val="24"/>
        </w:rPr>
        <w:t>.к</w:t>
      </w:r>
      <w:proofErr w:type="gramEnd"/>
      <w:r>
        <w:rPr>
          <w:bCs/>
          <w:color w:val="000000"/>
          <w:sz w:val="24"/>
          <w:szCs w:val="24"/>
        </w:rPr>
        <w:t xml:space="preserve">афедрой     ___________________           </w:t>
      </w:r>
      <w:r w:rsidR="00D92095">
        <w:rPr>
          <w:bCs/>
          <w:color w:val="000000"/>
          <w:sz w:val="24"/>
          <w:szCs w:val="24"/>
          <w:u w:val="single"/>
        </w:rPr>
        <w:t>В.И. Кузнецов</w:t>
      </w:r>
      <w:r>
        <w:rPr>
          <w:bCs/>
          <w:color w:val="000000"/>
          <w:sz w:val="24"/>
          <w:szCs w:val="24"/>
        </w:rPr>
        <w:t xml:space="preserve">                  ________________</w:t>
      </w:r>
    </w:p>
    <w:p w:rsidR="00C22D2C" w:rsidRDefault="0053476D" w:rsidP="0053476D">
      <w:pPr>
        <w:jc w:val="both"/>
        <w:rPr>
          <w:sz w:val="24"/>
          <w:szCs w:val="24"/>
          <w:lang w:eastAsia="en-US"/>
        </w:rPr>
      </w:pPr>
      <w:proofErr w:type="gramStart"/>
      <w:r>
        <w:rPr>
          <w:bCs/>
          <w:color w:val="000000"/>
          <w:sz w:val="24"/>
          <w:szCs w:val="24"/>
          <w:vertAlign w:val="superscript"/>
        </w:rPr>
        <w:t xml:space="preserve">( подпись)                 (Ф.И.О.) </w:t>
      </w:r>
      <w:r>
        <w:rPr>
          <w:sz w:val="24"/>
          <w:szCs w:val="24"/>
          <w:vertAlign w:val="superscript"/>
        </w:rPr>
        <w:t xml:space="preserve">                                                          (дата</w:t>
      </w:r>
      <w:proofErr w:type="gramEnd"/>
    </w:p>
    <w:p w:rsidR="00EE3D3E" w:rsidRPr="00E31604" w:rsidRDefault="00EE3D3E" w:rsidP="00EE3D3E">
      <w:pPr>
        <w:ind w:firstLine="709"/>
        <w:jc w:val="both"/>
        <w:rPr>
          <w:sz w:val="24"/>
          <w:szCs w:val="24"/>
        </w:rPr>
      </w:pPr>
      <w:r w:rsidRPr="00E31604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E31604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EE3D3E" w:rsidRPr="00E31604" w:rsidRDefault="00EE3D3E" w:rsidP="00EE3D3E">
      <w:pPr>
        <w:ind w:firstLine="709"/>
        <w:jc w:val="both"/>
        <w:rPr>
          <w:sz w:val="24"/>
          <w:szCs w:val="24"/>
        </w:rPr>
      </w:pPr>
      <w:r w:rsidRPr="00E31604">
        <w:rPr>
          <w:sz w:val="24"/>
          <w:szCs w:val="24"/>
        </w:rPr>
        <w:t xml:space="preserve">1 теоретический вопрос </w:t>
      </w:r>
      <w:r w:rsidRPr="00E31604">
        <w:rPr>
          <w:i/>
          <w:sz w:val="24"/>
          <w:szCs w:val="24"/>
        </w:rPr>
        <w:t>(1 уровень)</w:t>
      </w:r>
      <w:r w:rsidRPr="00E31604">
        <w:rPr>
          <w:sz w:val="24"/>
          <w:szCs w:val="24"/>
        </w:rPr>
        <w:t xml:space="preserve"> -10 баллов;</w:t>
      </w:r>
    </w:p>
    <w:p w:rsidR="00EE3D3E" w:rsidRPr="00E31604" w:rsidRDefault="00EE3D3E" w:rsidP="00EE3D3E">
      <w:pPr>
        <w:ind w:firstLine="709"/>
        <w:jc w:val="both"/>
        <w:rPr>
          <w:sz w:val="24"/>
          <w:szCs w:val="24"/>
        </w:rPr>
      </w:pPr>
      <w:r w:rsidRPr="00E31604">
        <w:rPr>
          <w:sz w:val="24"/>
          <w:szCs w:val="24"/>
        </w:rPr>
        <w:t xml:space="preserve">2 теоретический вопрос </w:t>
      </w:r>
      <w:r w:rsidRPr="00E31604">
        <w:rPr>
          <w:i/>
          <w:sz w:val="24"/>
          <w:szCs w:val="24"/>
        </w:rPr>
        <w:t>(2 уровень)</w:t>
      </w:r>
      <w:r w:rsidRPr="00E31604">
        <w:rPr>
          <w:sz w:val="24"/>
          <w:szCs w:val="24"/>
        </w:rPr>
        <w:t xml:space="preserve"> -15 баллов;</w:t>
      </w:r>
    </w:p>
    <w:p w:rsidR="00EE3D3E" w:rsidRPr="00E31604" w:rsidRDefault="00EE3D3E" w:rsidP="00EE3D3E">
      <w:pPr>
        <w:ind w:firstLine="709"/>
        <w:jc w:val="both"/>
        <w:rPr>
          <w:sz w:val="24"/>
          <w:szCs w:val="24"/>
        </w:rPr>
      </w:pPr>
      <w:r w:rsidRPr="00E31604">
        <w:rPr>
          <w:sz w:val="24"/>
          <w:szCs w:val="24"/>
        </w:rPr>
        <w:t xml:space="preserve">3 практическая задача </w:t>
      </w:r>
      <w:r w:rsidRPr="00E31604">
        <w:rPr>
          <w:i/>
          <w:sz w:val="24"/>
          <w:szCs w:val="24"/>
        </w:rPr>
        <w:t>(3 уровень)</w:t>
      </w:r>
      <w:r w:rsidRPr="00E31604">
        <w:rPr>
          <w:sz w:val="24"/>
          <w:szCs w:val="24"/>
        </w:rPr>
        <w:t xml:space="preserve"> -25 баллов;</w:t>
      </w:r>
    </w:p>
    <w:p w:rsidR="00EE3D3E" w:rsidRPr="00D018FD" w:rsidRDefault="00EE3D3E" w:rsidP="00EE3D3E">
      <w:pPr>
        <w:ind w:left="1415" w:firstLine="709"/>
        <w:jc w:val="both"/>
        <w:rPr>
          <w:sz w:val="24"/>
          <w:szCs w:val="24"/>
        </w:rPr>
      </w:pPr>
      <w:r w:rsidRPr="00E31604">
        <w:rPr>
          <w:sz w:val="24"/>
          <w:szCs w:val="24"/>
        </w:rPr>
        <w:t>Итого: экзамен – 50 баллов.</w:t>
      </w:r>
    </w:p>
    <w:p w:rsidR="00EE3D3E" w:rsidRDefault="00EE3D3E" w:rsidP="003B08F0">
      <w:pPr>
        <w:ind w:firstLine="709"/>
        <w:jc w:val="both"/>
        <w:rPr>
          <w:sz w:val="24"/>
          <w:szCs w:val="24"/>
          <w:lang w:eastAsia="en-US"/>
        </w:rPr>
      </w:pPr>
    </w:p>
    <w:p w:rsidR="00C22D2C" w:rsidRPr="006B6E17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proofErr w:type="gramStart"/>
      <w:r w:rsidRPr="006B6E17">
        <w:rPr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932B9F" w:rsidRPr="00932B9F">
        <w:rPr>
          <w:sz w:val="24"/>
          <w:szCs w:val="24"/>
        </w:rPr>
        <w:t>Сервисная деятельность</w:t>
      </w:r>
      <w:r w:rsidR="004A78FC" w:rsidRPr="006B6E17">
        <w:rPr>
          <w:sz w:val="24"/>
          <w:szCs w:val="24"/>
          <w:lang w:eastAsia="en-US"/>
        </w:rPr>
        <w:t xml:space="preserve">» </w:t>
      </w:r>
      <w:r w:rsidRPr="006B6E17">
        <w:rPr>
          <w:sz w:val="24"/>
          <w:szCs w:val="24"/>
          <w:lang w:eastAsia="en-US"/>
        </w:rPr>
        <w:t>приведен в таблице 4.</w:t>
      </w:r>
      <w:proofErr w:type="gramEnd"/>
    </w:p>
    <w:p w:rsidR="00C22D2C" w:rsidRPr="006B6E17" w:rsidRDefault="00C22D2C" w:rsidP="00F70F64">
      <w:pPr>
        <w:jc w:val="both"/>
        <w:rPr>
          <w:sz w:val="24"/>
          <w:szCs w:val="24"/>
          <w:lang w:eastAsia="en-US"/>
        </w:rPr>
        <w:sectPr w:rsidR="00C22D2C" w:rsidRPr="006B6E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78FC" w:rsidRPr="006B6E17" w:rsidRDefault="00C22D2C" w:rsidP="00F70F64">
      <w:pPr>
        <w:jc w:val="center"/>
        <w:rPr>
          <w:sz w:val="24"/>
          <w:szCs w:val="24"/>
          <w:lang w:eastAsia="en-US"/>
        </w:rPr>
      </w:pPr>
      <w:r w:rsidRPr="006B6E17">
        <w:rPr>
          <w:sz w:val="24"/>
          <w:szCs w:val="24"/>
          <w:lang w:eastAsia="en-US"/>
        </w:rPr>
        <w:lastRenderedPageBreak/>
        <w:t xml:space="preserve">Таблица </w:t>
      </w:r>
      <w:r w:rsidR="004A78FC" w:rsidRPr="006B6E17">
        <w:rPr>
          <w:sz w:val="24"/>
          <w:szCs w:val="24"/>
          <w:lang w:eastAsia="en-US"/>
        </w:rPr>
        <w:t>4</w:t>
      </w:r>
      <w:r w:rsidRPr="006B6E17">
        <w:rPr>
          <w:sz w:val="24"/>
          <w:szCs w:val="24"/>
          <w:lang w:eastAsia="en-US"/>
        </w:rPr>
        <w:t xml:space="preserve"> - Оценочные материалы (оценочные средства) по дисциплине</w:t>
      </w:r>
    </w:p>
    <w:p w:rsidR="00C22D2C" w:rsidRPr="006B6E17" w:rsidRDefault="004A78FC" w:rsidP="003B08F0">
      <w:pPr>
        <w:jc w:val="center"/>
        <w:rPr>
          <w:sz w:val="24"/>
          <w:szCs w:val="24"/>
          <w:lang w:eastAsia="en-US"/>
        </w:rPr>
      </w:pPr>
      <w:r w:rsidRPr="006B6E17">
        <w:rPr>
          <w:sz w:val="24"/>
          <w:szCs w:val="24"/>
          <w:lang w:eastAsia="en-US"/>
        </w:rPr>
        <w:t>«</w:t>
      </w:r>
      <w:r w:rsidR="00932B9F" w:rsidRPr="00932B9F">
        <w:rPr>
          <w:sz w:val="24"/>
          <w:szCs w:val="24"/>
        </w:rPr>
        <w:t>Сервисная деятельность</w:t>
      </w:r>
      <w:r w:rsidRPr="006B6E17">
        <w:rPr>
          <w:sz w:val="24"/>
          <w:szCs w:val="24"/>
          <w:lang w:eastAsia="en-US"/>
        </w:rPr>
        <w:t>»</w:t>
      </w:r>
    </w:p>
    <w:tbl>
      <w:tblPr>
        <w:tblW w:w="15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957"/>
        <w:gridCol w:w="1242"/>
        <w:gridCol w:w="1278"/>
        <w:gridCol w:w="2303"/>
        <w:gridCol w:w="1260"/>
        <w:gridCol w:w="1297"/>
        <w:gridCol w:w="1800"/>
        <w:gridCol w:w="1401"/>
        <w:gridCol w:w="1440"/>
      </w:tblGrid>
      <w:tr w:rsidR="00C22D2C" w:rsidRPr="006B6E17">
        <w:trPr>
          <w:tblHeader/>
        </w:trPr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6B6E17" w:rsidRDefault="00C22D2C" w:rsidP="00D979B4">
            <w:pPr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Компетенция</w:t>
            </w:r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6B6E17" w:rsidRDefault="00C22D2C" w:rsidP="00D979B4">
            <w:pPr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C22D2C" w:rsidRPr="006B6E17" w:rsidRDefault="00C22D2C" w:rsidP="00D979B4">
            <w:pPr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6B6E17" w:rsidRDefault="00C22D2C" w:rsidP="00D979B4">
            <w:pPr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C22D2C" w:rsidRPr="006B6E17" w:rsidRDefault="00C22D2C" w:rsidP="00D979B4">
            <w:pPr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6B6E17" w:rsidRDefault="00C22D2C" w:rsidP="00D979B4">
            <w:pPr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C22D2C" w:rsidRPr="006B6E17" w:rsidRDefault="00C22D2C" w:rsidP="00D979B4">
            <w:pPr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Оценочные средства</w:t>
            </w:r>
          </w:p>
        </w:tc>
      </w:tr>
      <w:tr w:rsidR="00C22D2C" w:rsidRPr="006B6E17" w:rsidTr="00C16279">
        <w:trPr>
          <w:trHeight w:val="618"/>
          <w:tblHeader/>
        </w:trPr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6B6E17" w:rsidRDefault="00C22D2C" w:rsidP="00D979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6B6E17" w:rsidRDefault="00C22D2C" w:rsidP="00D979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C22D2C" w:rsidRPr="006B6E17" w:rsidRDefault="00C22D2C" w:rsidP="00D979B4">
            <w:pPr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  <w:vAlign w:val="center"/>
          </w:tcPr>
          <w:p w:rsidR="00C22D2C" w:rsidRPr="006B6E17" w:rsidRDefault="00C22D2C" w:rsidP="00D979B4">
            <w:pPr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6B6E17" w:rsidRDefault="00C22D2C" w:rsidP="00D979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C22D2C" w:rsidRPr="006B6E17" w:rsidRDefault="00C22D2C" w:rsidP="00D979B4">
            <w:pPr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C22D2C" w:rsidRPr="006B6E17" w:rsidRDefault="00C22D2C" w:rsidP="00D979B4">
            <w:pPr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6B6E17" w:rsidRDefault="00C22D2C" w:rsidP="00D979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C22D2C" w:rsidRPr="006B6E17" w:rsidRDefault="00C22D2C" w:rsidP="00D979B4">
            <w:pPr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C22D2C" w:rsidRPr="006B6E17" w:rsidRDefault="00C22D2C" w:rsidP="00D979B4">
            <w:pPr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промежуточный контроль</w:t>
            </w:r>
          </w:p>
        </w:tc>
      </w:tr>
      <w:tr w:rsidR="0072622C" w:rsidRPr="006B6E17" w:rsidTr="00C16279">
        <w:tc>
          <w:tcPr>
            <w:tcW w:w="1080" w:type="dxa"/>
            <w:tcMar>
              <w:left w:w="28" w:type="dxa"/>
              <w:right w:w="28" w:type="dxa"/>
            </w:tcMar>
          </w:tcPr>
          <w:p w:rsidR="0072622C" w:rsidRPr="006B6E17" w:rsidRDefault="00D53930" w:rsidP="00D979B4">
            <w:pPr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О</w:t>
            </w:r>
            <w:r w:rsidR="00122F7F">
              <w:rPr>
                <w:sz w:val="24"/>
                <w:szCs w:val="24"/>
              </w:rPr>
              <w:t>П</w:t>
            </w:r>
            <w:r w:rsidRPr="006B6E17">
              <w:rPr>
                <w:sz w:val="24"/>
                <w:szCs w:val="24"/>
              </w:rPr>
              <w:t>К-</w:t>
            </w:r>
            <w:r w:rsidR="00B65CF9">
              <w:rPr>
                <w:sz w:val="24"/>
                <w:szCs w:val="24"/>
              </w:rPr>
              <w:t>2</w:t>
            </w:r>
          </w:p>
          <w:p w:rsidR="0072622C" w:rsidRPr="006B6E17" w:rsidRDefault="0072622C" w:rsidP="00D979B4">
            <w:pPr>
              <w:rPr>
                <w:sz w:val="24"/>
                <w:szCs w:val="24"/>
              </w:rPr>
            </w:pPr>
          </w:p>
          <w:p w:rsidR="0072622C" w:rsidRPr="006B6E17" w:rsidRDefault="0072622C" w:rsidP="00D979B4">
            <w:pPr>
              <w:rPr>
                <w:sz w:val="24"/>
                <w:szCs w:val="24"/>
              </w:rPr>
            </w:pPr>
          </w:p>
          <w:p w:rsidR="0072622C" w:rsidRPr="006B6E17" w:rsidRDefault="0072622C" w:rsidP="00D979B4">
            <w:pPr>
              <w:rPr>
                <w:sz w:val="24"/>
                <w:szCs w:val="24"/>
              </w:rPr>
            </w:pPr>
          </w:p>
          <w:p w:rsidR="0072622C" w:rsidRPr="006B6E17" w:rsidRDefault="0072622C" w:rsidP="00D979B4">
            <w:pPr>
              <w:rPr>
                <w:sz w:val="24"/>
                <w:szCs w:val="24"/>
              </w:rPr>
            </w:pPr>
          </w:p>
          <w:p w:rsidR="0072622C" w:rsidRPr="006B6E17" w:rsidRDefault="0072622C" w:rsidP="00D979B4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B65CF9" w:rsidRPr="00B65CF9" w:rsidRDefault="00B65CF9" w:rsidP="00B65C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B65CF9">
              <w:rPr>
                <w:sz w:val="24"/>
                <w:szCs w:val="24"/>
              </w:rPr>
              <w:t>З</w:t>
            </w:r>
            <w:proofErr w:type="gramEnd"/>
            <w:r w:rsidRPr="00B65CF9">
              <w:rPr>
                <w:sz w:val="24"/>
                <w:szCs w:val="24"/>
              </w:rPr>
              <w:t>нает  основные методы и приемы планирования, организации, мотивации и координации деятельности предприятий (подразделений) предприятий сферы сервиса или других сферах, в которых необходимо осуществление сервисной деятельности, а также содержание основных процессов организации сервиса на предприятии,</w:t>
            </w:r>
          </w:p>
          <w:p w:rsidR="0072622C" w:rsidRPr="006B6E17" w:rsidRDefault="00B65CF9" w:rsidP="00B65CF9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sz w:val="24"/>
                <w:szCs w:val="24"/>
              </w:rPr>
            </w:pPr>
            <w:r w:rsidRPr="00B65CF9">
              <w:rPr>
                <w:sz w:val="24"/>
                <w:szCs w:val="24"/>
              </w:rPr>
              <w:t xml:space="preserve">психологические особенности потребителя в </w:t>
            </w:r>
            <w:r w:rsidRPr="00B65CF9">
              <w:rPr>
                <w:sz w:val="24"/>
                <w:szCs w:val="24"/>
              </w:rPr>
              <w:lastRenderedPageBreak/>
              <w:t xml:space="preserve">процессе сервисной деятельности 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:rsidR="0072622C" w:rsidRPr="006B6E17" w:rsidRDefault="006279DD" w:rsidP="00D979B4">
            <w:pPr>
              <w:jc w:val="both"/>
              <w:rPr>
                <w:sz w:val="24"/>
                <w:szCs w:val="24"/>
              </w:rPr>
            </w:pPr>
            <w:r w:rsidRPr="006279DD">
              <w:rPr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6279DD">
              <w:rPr>
                <w:sz w:val="24"/>
                <w:szCs w:val="24"/>
              </w:rPr>
              <w:t>предусмотрен</w:t>
            </w:r>
            <w:proofErr w:type="gramEnd"/>
            <w:r w:rsidRPr="006279DD">
              <w:rPr>
                <w:sz w:val="24"/>
                <w:szCs w:val="24"/>
              </w:rPr>
              <w:t xml:space="preserve"> на заочной форме обучения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:rsidR="00412691" w:rsidRDefault="0072622C" w:rsidP="00E00BB0">
            <w:pPr>
              <w:jc w:val="both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 xml:space="preserve">Вопросы к </w:t>
            </w:r>
            <w:r w:rsidR="004F0566">
              <w:rPr>
                <w:sz w:val="24"/>
                <w:szCs w:val="24"/>
              </w:rPr>
              <w:t>экзамену</w:t>
            </w:r>
          </w:p>
          <w:p w:rsidR="00412691" w:rsidRDefault="00412691" w:rsidP="004126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E00BB0" w:rsidRPr="006B6E17">
              <w:rPr>
                <w:sz w:val="24"/>
                <w:szCs w:val="24"/>
              </w:rPr>
              <w:t>1</w:t>
            </w:r>
            <w:r w:rsidR="00484EE5">
              <w:rPr>
                <w:sz w:val="24"/>
                <w:szCs w:val="24"/>
              </w:rPr>
              <w:t>-50</w:t>
            </w:r>
          </w:p>
          <w:p w:rsidR="00412691" w:rsidRDefault="00412691" w:rsidP="00412691">
            <w:pPr>
              <w:jc w:val="both"/>
              <w:rPr>
                <w:sz w:val="24"/>
                <w:szCs w:val="24"/>
              </w:rPr>
            </w:pPr>
          </w:p>
          <w:p w:rsidR="00412691" w:rsidRDefault="00412691" w:rsidP="00412691">
            <w:pPr>
              <w:jc w:val="both"/>
              <w:rPr>
                <w:sz w:val="24"/>
                <w:szCs w:val="24"/>
              </w:rPr>
            </w:pPr>
          </w:p>
          <w:p w:rsidR="00412691" w:rsidRDefault="00412691" w:rsidP="00412691">
            <w:pPr>
              <w:jc w:val="both"/>
              <w:rPr>
                <w:sz w:val="24"/>
                <w:szCs w:val="24"/>
              </w:rPr>
            </w:pPr>
          </w:p>
          <w:p w:rsidR="00412691" w:rsidRDefault="00412691" w:rsidP="00412691">
            <w:pPr>
              <w:jc w:val="both"/>
              <w:rPr>
                <w:sz w:val="24"/>
                <w:szCs w:val="24"/>
              </w:rPr>
            </w:pPr>
          </w:p>
          <w:p w:rsidR="00412691" w:rsidRDefault="00412691" w:rsidP="00412691">
            <w:pPr>
              <w:jc w:val="both"/>
              <w:rPr>
                <w:sz w:val="24"/>
                <w:szCs w:val="24"/>
              </w:rPr>
            </w:pPr>
          </w:p>
          <w:p w:rsidR="0038661D" w:rsidRDefault="0038661D" w:rsidP="00412691">
            <w:pPr>
              <w:jc w:val="both"/>
              <w:rPr>
                <w:sz w:val="24"/>
                <w:szCs w:val="24"/>
              </w:rPr>
            </w:pPr>
          </w:p>
          <w:p w:rsidR="00412691" w:rsidRPr="006B6E17" w:rsidRDefault="00412691" w:rsidP="003866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B65CF9" w:rsidRPr="00B65CF9" w:rsidRDefault="00B65CF9" w:rsidP="00B65C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 2.2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B65CF9">
              <w:rPr>
                <w:sz w:val="24"/>
                <w:szCs w:val="24"/>
              </w:rPr>
              <w:t>У</w:t>
            </w:r>
            <w:proofErr w:type="gramEnd"/>
            <w:r w:rsidRPr="00B65CF9">
              <w:rPr>
                <w:sz w:val="24"/>
                <w:szCs w:val="24"/>
              </w:rPr>
              <w:t>меет определять цели и задачи управления структурными подразделениями предприятий сферы сервиса или других сферах, в которых необходимо осуществление сервисной деятельности, умеет оценивать содержание основных психологических особенностей потребителя, его требований при организации сервисной деятельности,</w:t>
            </w:r>
          </w:p>
          <w:p w:rsidR="0072622C" w:rsidRPr="006B6E17" w:rsidRDefault="00B65CF9" w:rsidP="00B65CF9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color w:val="000000"/>
                <w:sz w:val="24"/>
                <w:szCs w:val="24"/>
              </w:rPr>
            </w:pPr>
            <w:r w:rsidRPr="00B65CF9">
              <w:rPr>
                <w:sz w:val="24"/>
                <w:szCs w:val="24"/>
              </w:rPr>
              <w:t xml:space="preserve">использовать способы и механизмы выявления потребностей </w:t>
            </w:r>
            <w:r w:rsidRPr="00B65CF9">
              <w:rPr>
                <w:sz w:val="24"/>
                <w:szCs w:val="24"/>
              </w:rPr>
              <w:lastRenderedPageBreak/>
              <w:t>потребителя в процессе сервисной деятельности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72622C" w:rsidRPr="006B6E17" w:rsidRDefault="006279DD" w:rsidP="00D979B4">
            <w:pPr>
              <w:jc w:val="both"/>
              <w:rPr>
                <w:sz w:val="24"/>
                <w:szCs w:val="24"/>
              </w:rPr>
            </w:pPr>
            <w:r w:rsidRPr="006279DD">
              <w:rPr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6279DD">
              <w:rPr>
                <w:sz w:val="24"/>
                <w:szCs w:val="24"/>
              </w:rPr>
              <w:t>предусмотрен</w:t>
            </w:r>
            <w:proofErr w:type="gramEnd"/>
            <w:r w:rsidRPr="006279DD">
              <w:rPr>
                <w:sz w:val="24"/>
                <w:szCs w:val="24"/>
              </w:rPr>
              <w:t xml:space="preserve"> на заочной форме обучения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484EE5" w:rsidRDefault="00484EE5" w:rsidP="00484EE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Вопросы к УО, Д, С.</w:t>
            </w:r>
          </w:p>
          <w:p w:rsidR="00484EE5" w:rsidRPr="00C97838" w:rsidRDefault="00484EE5" w:rsidP="00484EE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Практические задания № 1-25</w:t>
            </w:r>
          </w:p>
          <w:p w:rsidR="00484EE5" w:rsidRPr="00C97838" w:rsidRDefault="00484EE5" w:rsidP="00484EE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12691" w:rsidRPr="006B6E17" w:rsidRDefault="00412691" w:rsidP="00BE7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B65CF9" w:rsidRPr="00B65CF9" w:rsidRDefault="00B65CF9" w:rsidP="00B65C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 2.3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B65CF9">
              <w:rPr>
                <w:sz w:val="24"/>
                <w:szCs w:val="24"/>
              </w:rPr>
              <w:t>В</w:t>
            </w:r>
            <w:proofErr w:type="gramEnd"/>
            <w:r w:rsidRPr="00B65CF9">
              <w:rPr>
                <w:sz w:val="24"/>
                <w:szCs w:val="24"/>
              </w:rPr>
              <w:t>ладеет методами контроля деятельности предприятий (подразделений) предприятий сферы сервиса или других сферах, в которых необходимо осуществление сервисной деятельности, владеет навыками работы в контактной зоне,</w:t>
            </w:r>
          </w:p>
          <w:p w:rsidR="0072622C" w:rsidRPr="009A43C7" w:rsidRDefault="00B65CF9" w:rsidP="00B65CF9">
            <w:pPr>
              <w:pStyle w:val="a6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5CF9">
              <w:rPr>
                <w:rFonts w:ascii="Times New Roman" w:hAnsi="Times New Roman" w:cs="Times New Roman"/>
                <w:sz w:val="24"/>
                <w:szCs w:val="24"/>
              </w:rPr>
              <w:t xml:space="preserve">опытом оценки основных психологических особенностей потребителя в процессе </w:t>
            </w:r>
            <w:r w:rsidRPr="00B65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 в условиях контактной зоны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72622C" w:rsidRPr="006B6E17" w:rsidRDefault="006279DD" w:rsidP="00D979B4">
            <w:pPr>
              <w:jc w:val="both"/>
              <w:rPr>
                <w:sz w:val="24"/>
                <w:szCs w:val="24"/>
              </w:rPr>
            </w:pPr>
            <w:r w:rsidRPr="006279DD">
              <w:rPr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6279DD">
              <w:rPr>
                <w:sz w:val="24"/>
                <w:szCs w:val="24"/>
              </w:rPr>
              <w:t>предусмотрен</w:t>
            </w:r>
            <w:proofErr w:type="gramEnd"/>
            <w:r w:rsidRPr="006279DD">
              <w:rPr>
                <w:sz w:val="24"/>
                <w:szCs w:val="24"/>
              </w:rPr>
              <w:t xml:space="preserve"> на заочной форме обучения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484EE5" w:rsidRPr="00DE4421" w:rsidRDefault="00484EE5" w:rsidP="00484EE5">
            <w:pPr>
              <w:jc w:val="both"/>
              <w:rPr>
                <w:sz w:val="24"/>
                <w:szCs w:val="24"/>
              </w:rPr>
            </w:pPr>
            <w:r w:rsidRPr="00DE4421">
              <w:rPr>
                <w:sz w:val="24"/>
                <w:szCs w:val="24"/>
              </w:rPr>
              <w:t>Вопросы к практической работе</w:t>
            </w:r>
          </w:p>
          <w:p w:rsidR="00484EE5" w:rsidRPr="00DE4421" w:rsidRDefault="00484EE5" w:rsidP="00484EE5">
            <w:pPr>
              <w:jc w:val="both"/>
              <w:rPr>
                <w:sz w:val="24"/>
                <w:szCs w:val="24"/>
              </w:rPr>
            </w:pPr>
            <w:r w:rsidRPr="00DE4421">
              <w:rPr>
                <w:sz w:val="24"/>
                <w:szCs w:val="24"/>
              </w:rPr>
              <w:t>№ 1</w:t>
            </w:r>
            <w:r w:rsidRPr="00DA388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25</w:t>
            </w:r>
          </w:p>
          <w:p w:rsidR="00484EE5" w:rsidRPr="005E3BDD" w:rsidRDefault="00484EE5" w:rsidP="00484EE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задания</w:t>
            </w:r>
            <w:r w:rsidR="007C46F4">
              <w:rPr>
                <w:color w:val="000000" w:themeColor="text1"/>
                <w:sz w:val="24"/>
                <w:szCs w:val="24"/>
              </w:rPr>
              <w:t xml:space="preserve"> к практическим занятиям 1,2</w:t>
            </w:r>
            <w:r w:rsidR="00B65CF9">
              <w:rPr>
                <w:color w:val="000000" w:themeColor="text1"/>
                <w:sz w:val="24"/>
                <w:szCs w:val="24"/>
              </w:rPr>
              <w:t>,3</w:t>
            </w:r>
            <w:r w:rsidR="00682FF8">
              <w:rPr>
                <w:color w:val="000000" w:themeColor="text1"/>
                <w:sz w:val="24"/>
                <w:szCs w:val="24"/>
              </w:rPr>
              <w:t>,4,5,6</w:t>
            </w:r>
          </w:p>
          <w:p w:rsidR="00412691" w:rsidRPr="006B6E17" w:rsidRDefault="00412691" w:rsidP="00BE7D0B">
            <w:pPr>
              <w:jc w:val="both"/>
              <w:rPr>
                <w:sz w:val="24"/>
                <w:szCs w:val="24"/>
              </w:rPr>
            </w:pPr>
          </w:p>
        </w:tc>
      </w:tr>
    </w:tbl>
    <w:p w:rsidR="00C22D2C" w:rsidRPr="006B6E17" w:rsidRDefault="00C22D2C" w:rsidP="003B08F0">
      <w:pPr>
        <w:rPr>
          <w:sz w:val="24"/>
          <w:szCs w:val="24"/>
          <w:lang w:eastAsia="en-US"/>
        </w:rPr>
      </w:pPr>
    </w:p>
    <w:p w:rsidR="00C22D2C" w:rsidRPr="006B6E17" w:rsidRDefault="00C22D2C" w:rsidP="003B08F0">
      <w:pPr>
        <w:rPr>
          <w:sz w:val="24"/>
          <w:szCs w:val="24"/>
          <w:lang w:eastAsia="en-US"/>
        </w:rPr>
      </w:pPr>
      <w:r w:rsidRPr="006B6E17">
        <w:rPr>
          <w:sz w:val="24"/>
          <w:szCs w:val="24"/>
          <w:lang w:eastAsia="en-US"/>
        </w:rPr>
        <w:t>Примечание</w:t>
      </w:r>
    </w:p>
    <w:p w:rsidR="00C22D2C" w:rsidRPr="006B6E17" w:rsidRDefault="00C22D2C" w:rsidP="003B08F0">
      <w:pPr>
        <w:rPr>
          <w:sz w:val="24"/>
          <w:szCs w:val="24"/>
          <w:lang w:eastAsia="en-US"/>
        </w:rPr>
      </w:pPr>
      <w:r w:rsidRPr="006B6E17">
        <w:rPr>
          <w:sz w:val="24"/>
          <w:szCs w:val="24"/>
          <w:lang w:eastAsia="en-US"/>
        </w:rPr>
        <w:t>* берется из РПД</w:t>
      </w:r>
    </w:p>
    <w:p w:rsidR="00C22D2C" w:rsidRDefault="00C22D2C">
      <w:pPr>
        <w:rPr>
          <w:sz w:val="24"/>
          <w:szCs w:val="24"/>
          <w:lang w:eastAsia="en-US"/>
        </w:rPr>
      </w:pPr>
      <w:r w:rsidRPr="006B6E17">
        <w:rPr>
          <w:sz w:val="24"/>
          <w:szCs w:val="24"/>
          <w:lang w:eastAsia="en-US"/>
        </w:rPr>
        <w:t xml:space="preserve">** сдача </w:t>
      </w:r>
      <w:r w:rsidR="00A64B8F" w:rsidRPr="006B6E17">
        <w:rPr>
          <w:sz w:val="24"/>
          <w:szCs w:val="24"/>
          <w:lang w:eastAsia="en-US"/>
        </w:rPr>
        <w:t>практических</w:t>
      </w:r>
      <w:r w:rsidRPr="006B6E17">
        <w:rPr>
          <w:sz w:val="24"/>
          <w:szCs w:val="24"/>
          <w:lang w:eastAsia="en-US"/>
        </w:rPr>
        <w:t xml:space="preserve"> работ, защита курсового проекта, РГР и т.д.</w:t>
      </w:r>
    </w:p>
    <w:p w:rsidR="002F10E0" w:rsidRPr="006B6E17" w:rsidRDefault="002F10E0">
      <w:pPr>
        <w:rPr>
          <w:sz w:val="24"/>
          <w:szCs w:val="24"/>
          <w:lang w:eastAsia="en-US"/>
        </w:rPr>
      </w:pPr>
    </w:p>
    <w:p w:rsidR="00FE0014" w:rsidRPr="006B6E17" w:rsidRDefault="00FE0014">
      <w:pPr>
        <w:rPr>
          <w:sz w:val="24"/>
          <w:szCs w:val="24"/>
          <w:lang w:eastAsia="en-US"/>
        </w:rPr>
      </w:pPr>
    </w:p>
    <w:p w:rsidR="00FE0014" w:rsidRPr="006B6E17" w:rsidRDefault="00FE0014">
      <w:pPr>
        <w:rPr>
          <w:sz w:val="24"/>
          <w:szCs w:val="24"/>
          <w:lang w:eastAsia="en-US"/>
        </w:rPr>
      </w:pPr>
    </w:p>
    <w:sectPr w:rsidR="00FE0014" w:rsidRPr="006B6E17" w:rsidSect="003B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FB4" w:rsidRDefault="00C96FB4" w:rsidP="003B08F0">
      <w:r>
        <w:separator/>
      </w:r>
    </w:p>
  </w:endnote>
  <w:endnote w:type="continuationSeparator" w:id="0">
    <w:p w:rsidR="00C96FB4" w:rsidRDefault="00C96FB4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FB4" w:rsidRDefault="00C96FB4" w:rsidP="003B08F0">
      <w:r>
        <w:separator/>
      </w:r>
    </w:p>
  </w:footnote>
  <w:footnote w:type="continuationSeparator" w:id="0">
    <w:p w:rsidR="00C96FB4" w:rsidRDefault="00C96FB4" w:rsidP="003B08F0">
      <w:r>
        <w:continuationSeparator/>
      </w:r>
    </w:p>
  </w:footnote>
  <w:footnote w:id="1">
    <w:p w:rsidR="0027650E" w:rsidRDefault="0027650E" w:rsidP="003B08F0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27650E" w:rsidRDefault="0027650E" w:rsidP="003B08F0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27650E" w:rsidRDefault="0027650E" w:rsidP="003B08F0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27650E" w:rsidRDefault="0027650E" w:rsidP="003B08F0">
      <w:pPr>
        <w:jc w:val="both"/>
      </w:pPr>
      <w:r w:rsidRPr="00340DC8">
        <w:rPr>
          <w:rStyle w:val="a5"/>
        </w:rPr>
        <w:footnoteRef/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</w:t>
      </w:r>
      <w:r>
        <w:t>практических</w:t>
      </w:r>
      <w:r w:rsidRPr="00340DC8">
        <w:t xml:space="preserve">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27650E" w:rsidRDefault="0027650E" w:rsidP="00F8346D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27650E" w:rsidRDefault="0027650E" w:rsidP="00F8346D">
      <w:pPr>
        <w:pStyle w:val="a3"/>
        <w:jc w:val="both"/>
      </w:pPr>
      <w:r w:rsidRPr="003079FF">
        <w:t>Распределение баллов по блокам</w:t>
      </w:r>
      <w:r>
        <w:t>,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27650E" w:rsidRDefault="0027650E" w:rsidP="00F8346D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27650E" w:rsidRPr="00053E6C" w:rsidRDefault="0027650E" w:rsidP="00201CE6">
      <w:pPr>
        <w:pStyle w:val="a3"/>
        <w:jc w:val="both"/>
      </w:pPr>
      <w:r w:rsidRPr="00053E6C">
        <w:rPr>
          <w:rStyle w:val="a5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4274D5"/>
    <w:multiLevelType w:val="hybridMultilevel"/>
    <w:tmpl w:val="B600A734"/>
    <w:lvl w:ilvl="0" w:tplc="72244804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703CF"/>
    <w:multiLevelType w:val="hybridMultilevel"/>
    <w:tmpl w:val="9230CBF2"/>
    <w:lvl w:ilvl="0" w:tplc="A32675C8">
      <w:start w:val="1"/>
      <w:numFmt w:val="decimal"/>
      <w:lvlText w:val="%1."/>
      <w:lvlJc w:val="left"/>
      <w:pPr>
        <w:ind w:left="927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581E0E"/>
    <w:multiLevelType w:val="hybridMultilevel"/>
    <w:tmpl w:val="67A0D98C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C24E83"/>
    <w:multiLevelType w:val="hybridMultilevel"/>
    <w:tmpl w:val="641C0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25A39"/>
    <w:multiLevelType w:val="hybridMultilevel"/>
    <w:tmpl w:val="08C82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C105C"/>
    <w:multiLevelType w:val="hybridMultilevel"/>
    <w:tmpl w:val="DBFE45BC"/>
    <w:lvl w:ilvl="0" w:tplc="E9F6362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5263EDD"/>
    <w:multiLevelType w:val="hybridMultilevel"/>
    <w:tmpl w:val="BDF62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17E3C"/>
    <w:multiLevelType w:val="hybridMultilevel"/>
    <w:tmpl w:val="0E8ED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10"/>
  </w:num>
  <w:num w:numId="11">
    <w:abstractNumId w:val="11"/>
  </w:num>
  <w:num w:numId="12">
    <w:abstractNumId w:val="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2525A"/>
    <w:rsid w:val="000279E1"/>
    <w:rsid w:val="00032A0F"/>
    <w:rsid w:val="00035452"/>
    <w:rsid w:val="000435BC"/>
    <w:rsid w:val="0004494C"/>
    <w:rsid w:val="00051334"/>
    <w:rsid w:val="00053E6C"/>
    <w:rsid w:val="00055AD7"/>
    <w:rsid w:val="00080B74"/>
    <w:rsid w:val="000A1A17"/>
    <w:rsid w:val="000A25CB"/>
    <w:rsid w:val="000A7572"/>
    <w:rsid w:val="000B1307"/>
    <w:rsid w:val="000B78B3"/>
    <w:rsid w:val="000C0B24"/>
    <w:rsid w:val="000D47E2"/>
    <w:rsid w:val="000E08FF"/>
    <w:rsid w:val="000E20A5"/>
    <w:rsid w:val="000F196F"/>
    <w:rsid w:val="001013E8"/>
    <w:rsid w:val="001022DD"/>
    <w:rsid w:val="00116B56"/>
    <w:rsid w:val="00122F7F"/>
    <w:rsid w:val="00133508"/>
    <w:rsid w:val="0016071F"/>
    <w:rsid w:val="00187ED8"/>
    <w:rsid w:val="0019179E"/>
    <w:rsid w:val="00192448"/>
    <w:rsid w:val="001939DD"/>
    <w:rsid w:val="001A65C2"/>
    <w:rsid w:val="001A6AD7"/>
    <w:rsid w:val="001B02F8"/>
    <w:rsid w:val="001D3E2B"/>
    <w:rsid w:val="001D4C0D"/>
    <w:rsid w:val="001D6D40"/>
    <w:rsid w:val="001E0F05"/>
    <w:rsid w:val="001E2FA7"/>
    <w:rsid w:val="001E7D20"/>
    <w:rsid w:val="001F5F3A"/>
    <w:rsid w:val="001F6F12"/>
    <w:rsid w:val="00201CE6"/>
    <w:rsid w:val="00204F93"/>
    <w:rsid w:val="00206535"/>
    <w:rsid w:val="0020784C"/>
    <w:rsid w:val="00217640"/>
    <w:rsid w:val="00233990"/>
    <w:rsid w:val="00246D2E"/>
    <w:rsid w:val="00247673"/>
    <w:rsid w:val="00247BCC"/>
    <w:rsid w:val="00255B89"/>
    <w:rsid w:val="0025739E"/>
    <w:rsid w:val="00265773"/>
    <w:rsid w:val="00273B17"/>
    <w:rsid w:val="0027545E"/>
    <w:rsid w:val="00276025"/>
    <w:rsid w:val="0027650E"/>
    <w:rsid w:val="002B0B61"/>
    <w:rsid w:val="002C09BD"/>
    <w:rsid w:val="002D40FD"/>
    <w:rsid w:val="002D412F"/>
    <w:rsid w:val="002D5438"/>
    <w:rsid w:val="002E42C0"/>
    <w:rsid w:val="002E4800"/>
    <w:rsid w:val="002E594C"/>
    <w:rsid w:val="002F10E0"/>
    <w:rsid w:val="003079FF"/>
    <w:rsid w:val="003152E6"/>
    <w:rsid w:val="00324789"/>
    <w:rsid w:val="00325ADC"/>
    <w:rsid w:val="00334E8D"/>
    <w:rsid w:val="00336A3A"/>
    <w:rsid w:val="00340DC8"/>
    <w:rsid w:val="00347406"/>
    <w:rsid w:val="00350281"/>
    <w:rsid w:val="003576D5"/>
    <w:rsid w:val="00363F7B"/>
    <w:rsid w:val="003706D3"/>
    <w:rsid w:val="00372AFA"/>
    <w:rsid w:val="00374148"/>
    <w:rsid w:val="00381780"/>
    <w:rsid w:val="00382A2B"/>
    <w:rsid w:val="003833E0"/>
    <w:rsid w:val="0038661D"/>
    <w:rsid w:val="0038776E"/>
    <w:rsid w:val="00390D82"/>
    <w:rsid w:val="003A1893"/>
    <w:rsid w:val="003A62D6"/>
    <w:rsid w:val="003B08F0"/>
    <w:rsid w:val="003B14AF"/>
    <w:rsid w:val="003D7031"/>
    <w:rsid w:val="003E4DE4"/>
    <w:rsid w:val="003F46CA"/>
    <w:rsid w:val="00406679"/>
    <w:rsid w:val="004110CF"/>
    <w:rsid w:val="00412691"/>
    <w:rsid w:val="00417359"/>
    <w:rsid w:val="004412F8"/>
    <w:rsid w:val="00447ABF"/>
    <w:rsid w:val="00450A0F"/>
    <w:rsid w:val="00451E2E"/>
    <w:rsid w:val="004531A3"/>
    <w:rsid w:val="00457CDB"/>
    <w:rsid w:val="0046130E"/>
    <w:rsid w:val="00473228"/>
    <w:rsid w:val="00484EE5"/>
    <w:rsid w:val="0048575E"/>
    <w:rsid w:val="004937BC"/>
    <w:rsid w:val="00496F5B"/>
    <w:rsid w:val="004974E4"/>
    <w:rsid w:val="004A146C"/>
    <w:rsid w:val="004A78FC"/>
    <w:rsid w:val="004B6684"/>
    <w:rsid w:val="004C4E9B"/>
    <w:rsid w:val="004E2A03"/>
    <w:rsid w:val="004F0566"/>
    <w:rsid w:val="004F38F2"/>
    <w:rsid w:val="0050129E"/>
    <w:rsid w:val="00507A9A"/>
    <w:rsid w:val="00515B8A"/>
    <w:rsid w:val="005203B9"/>
    <w:rsid w:val="00526759"/>
    <w:rsid w:val="00531F2C"/>
    <w:rsid w:val="00533741"/>
    <w:rsid w:val="0053476D"/>
    <w:rsid w:val="00544A1E"/>
    <w:rsid w:val="00544F1F"/>
    <w:rsid w:val="00550DD2"/>
    <w:rsid w:val="0055111D"/>
    <w:rsid w:val="0055364A"/>
    <w:rsid w:val="00554028"/>
    <w:rsid w:val="005571E2"/>
    <w:rsid w:val="00557E31"/>
    <w:rsid w:val="005823DD"/>
    <w:rsid w:val="005A261B"/>
    <w:rsid w:val="005A54F3"/>
    <w:rsid w:val="005B4E44"/>
    <w:rsid w:val="005B58F1"/>
    <w:rsid w:val="005C67BE"/>
    <w:rsid w:val="005C71F7"/>
    <w:rsid w:val="005D18BB"/>
    <w:rsid w:val="005D555D"/>
    <w:rsid w:val="005E423C"/>
    <w:rsid w:val="005F0C2E"/>
    <w:rsid w:val="00613198"/>
    <w:rsid w:val="00620B93"/>
    <w:rsid w:val="00626046"/>
    <w:rsid w:val="0062754A"/>
    <w:rsid w:val="006279DD"/>
    <w:rsid w:val="00633FA2"/>
    <w:rsid w:val="00641A6A"/>
    <w:rsid w:val="006560A1"/>
    <w:rsid w:val="00663686"/>
    <w:rsid w:val="00671B1C"/>
    <w:rsid w:val="00682FF8"/>
    <w:rsid w:val="00694A4D"/>
    <w:rsid w:val="006A4963"/>
    <w:rsid w:val="006B3B2B"/>
    <w:rsid w:val="006B3D3C"/>
    <w:rsid w:val="006B602A"/>
    <w:rsid w:val="006B6E17"/>
    <w:rsid w:val="006C0EA3"/>
    <w:rsid w:val="006C43C9"/>
    <w:rsid w:val="006C5A44"/>
    <w:rsid w:val="006D09F7"/>
    <w:rsid w:val="006D52D7"/>
    <w:rsid w:val="006D725D"/>
    <w:rsid w:val="006E24C8"/>
    <w:rsid w:val="006E3DF8"/>
    <w:rsid w:val="006E69C9"/>
    <w:rsid w:val="006E6B19"/>
    <w:rsid w:val="006F2421"/>
    <w:rsid w:val="00706935"/>
    <w:rsid w:val="00716C73"/>
    <w:rsid w:val="00723D90"/>
    <w:rsid w:val="0072622C"/>
    <w:rsid w:val="00727B99"/>
    <w:rsid w:val="0073064A"/>
    <w:rsid w:val="0073366B"/>
    <w:rsid w:val="0073705F"/>
    <w:rsid w:val="00741C12"/>
    <w:rsid w:val="00744D41"/>
    <w:rsid w:val="00751573"/>
    <w:rsid w:val="00751FF9"/>
    <w:rsid w:val="00756A1C"/>
    <w:rsid w:val="00773D45"/>
    <w:rsid w:val="007B0192"/>
    <w:rsid w:val="007B093F"/>
    <w:rsid w:val="007B4089"/>
    <w:rsid w:val="007C2358"/>
    <w:rsid w:val="007C46F4"/>
    <w:rsid w:val="007E043D"/>
    <w:rsid w:val="007E2C66"/>
    <w:rsid w:val="007E5C6B"/>
    <w:rsid w:val="00803D30"/>
    <w:rsid w:val="00805EFD"/>
    <w:rsid w:val="00814BE9"/>
    <w:rsid w:val="00820FD7"/>
    <w:rsid w:val="00847B4E"/>
    <w:rsid w:val="00857225"/>
    <w:rsid w:val="008632D3"/>
    <w:rsid w:val="00867B99"/>
    <w:rsid w:val="008923EA"/>
    <w:rsid w:val="00894963"/>
    <w:rsid w:val="00895367"/>
    <w:rsid w:val="008B3B5F"/>
    <w:rsid w:val="008B4F07"/>
    <w:rsid w:val="008C33FD"/>
    <w:rsid w:val="008D147B"/>
    <w:rsid w:val="008D1882"/>
    <w:rsid w:val="008D1C5A"/>
    <w:rsid w:val="008E6F1F"/>
    <w:rsid w:val="008F055D"/>
    <w:rsid w:val="008F1F0F"/>
    <w:rsid w:val="008F279D"/>
    <w:rsid w:val="008F6CE3"/>
    <w:rsid w:val="009025C5"/>
    <w:rsid w:val="00916D52"/>
    <w:rsid w:val="00917820"/>
    <w:rsid w:val="00932B9F"/>
    <w:rsid w:val="00934996"/>
    <w:rsid w:val="00941F7E"/>
    <w:rsid w:val="00961E8D"/>
    <w:rsid w:val="009632FB"/>
    <w:rsid w:val="00975EFF"/>
    <w:rsid w:val="00977B11"/>
    <w:rsid w:val="0099015B"/>
    <w:rsid w:val="009A43C7"/>
    <w:rsid w:val="009B1267"/>
    <w:rsid w:val="009B152A"/>
    <w:rsid w:val="009B6494"/>
    <w:rsid w:val="009D0E1F"/>
    <w:rsid w:val="009D2D78"/>
    <w:rsid w:val="009D3A06"/>
    <w:rsid w:val="009D77FB"/>
    <w:rsid w:val="009E4F1E"/>
    <w:rsid w:val="009F2621"/>
    <w:rsid w:val="00A07B32"/>
    <w:rsid w:val="00A1087E"/>
    <w:rsid w:val="00A1760A"/>
    <w:rsid w:val="00A23B11"/>
    <w:rsid w:val="00A249E0"/>
    <w:rsid w:val="00A3355F"/>
    <w:rsid w:val="00A33CF1"/>
    <w:rsid w:val="00A401A1"/>
    <w:rsid w:val="00A44F50"/>
    <w:rsid w:val="00A476BE"/>
    <w:rsid w:val="00A5285E"/>
    <w:rsid w:val="00A60B90"/>
    <w:rsid w:val="00A64B8F"/>
    <w:rsid w:val="00A65494"/>
    <w:rsid w:val="00A67191"/>
    <w:rsid w:val="00A706F6"/>
    <w:rsid w:val="00A767A8"/>
    <w:rsid w:val="00A76AF0"/>
    <w:rsid w:val="00A830A1"/>
    <w:rsid w:val="00A84192"/>
    <w:rsid w:val="00AA2643"/>
    <w:rsid w:val="00AA7F8B"/>
    <w:rsid w:val="00AC2450"/>
    <w:rsid w:val="00AC60D6"/>
    <w:rsid w:val="00AD2AA7"/>
    <w:rsid w:val="00AE76A3"/>
    <w:rsid w:val="00AF3A38"/>
    <w:rsid w:val="00B00D5B"/>
    <w:rsid w:val="00B05E28"/>
    <w:rsid w:val="00B300B0"/>
    <w:rsid w:val="00B43912"/>
    <w:rsid w:val="00B525A7"/>
    <w:rsid w:val="00B65CF9"/>
    <w:rsid w:val="00B65E53"/>
    <w:rsid w:val="00B71327"/>
    <w:rsid w:val="00B86FB8"/>
    <w:rsid w:val="00B912A9"/>
    <w:rsid w:val="00BA58C7"/>
    <w:rsid w:val="00BB5793"/>
    <w:rsid w:val="00BB694C"/>
    <w:rsid w:val="00BC18A4"/>
    <w:rsid w:val="00BC1CB1"/>
    <w:rsid w:val="00BD4914"/>
    <w:rsid w:val="00BE16C0"/>
    <w:rsid w:val="00BE7D0B"/>
    <w:rsid w:val="00C013BA"/>
    <w:rsid w:val="00C11076"/>
    <w:rsid w:val="00C1455A"/>
    <w:rsid w:val="00C16279"/>
    <w:rsid w:val="00C22456"/>
    <w:rsid w:val="00C22D2C"/>
    <w:rsid w:val="00C22F13"/>
    <w:rsid w:val="00C33C87"/>
    <w:rsid w:val="00C3529B"/>
    <w:rsid w:val="00C36585"/>
    <w:rsid w:val="00C47815"/>
    <w:rsid w:val="00C540E3"/>
    <w:rsid w:val="00C54B02"/>
    <w:rsid w:val="00C55E7E"/>
    <w:rsid w:val="00C56BFD"/>
    <w:rsid w:val="00C62D4B"/>
    <w:rsid w:val="00C64832"/>
    <w:rsid w:val="00C753A5"/>
    <w:rsid w:val="00C76D3D"/>
    <w:rsid w:val="00C82878"/>
    <w:rsid w:val="00C833D1"/>
    <w:rsid w:val="00C905FF"/>
    <w:rsid w:val="00C968D8"/>
    <w:rsid w:val="00C96FB4"/>
    <w:rsid w:val="00CA530B"/>
    <w:rsid w:val="00CB62BE"/>
    <w:rsid w:val="00CE08CF"/>
    <w:rsid w:val="00CE091D"/>
    <w:rsid w:val="00CE0B0D"/>
    <w:rsid w:val="00CE2DE5"/>
    <w:rsid w:val="00CF14CF"/>
    <w:rsid w:val="00CF380B"/>
    <w:rsid w:val="00D0026B"/>
    <w:rsid w:val="00D07724"/>
    <w:rsid w:val="00D10B89"/>
    <w:rsid w:val="00D12B43"/>
    <w:rsid w:val="00D150F9"/>
    <w:rsid w:val="00D15450"/>
    <w:rsid w:val="00D23547"/>
    <w:rsid w:val="00D317C5"/>
    <w:rsid w:val="00D44595"/>
    <w:rsid w:val="00D449C0"/>
    <w:rsid w:val="00D45F1E"/>
    <w:rsid w:val="00D53930"/>
    <w:rsid w:val="00D54D59"/>
    <w:rsid w:val="00D73562"/>
    <w:rsid w:val="00D85C5C"/>
    <w:rsid w:val="00D92095"/>
    <w:rsid w:val="00D979B4"/>
    <w:rsid w:val="00DA19A4"/>
    <w:rsid w:val="00DB22A9"/>
    <w:rsid w:val="00DB5D9A"/>
    <w:rsid w:val="00DB5F92"/>
    <w:rsid w:val="00DC1F44"/>
    <w:rsid w:val="00DD3E9D"/>
    <w:rsid w:val="00DF3F62"/>
    <w:rsid w:val="00DF7E5A"/>
    <w:rsid w:val="00DF7FC5"/>
    <w:rsid w:val="00E00A04"/>
    <w:rsid w:val="00E00BB0"/>
    <w:rsid w:val="00E31CDB"/>
    <w:rsid w:val="00E4070F"/>
    <w:rsid w:val="00E4526B"/>
    <w:rsid w:val="00E47930"/>
    <w:rsid w:val="00E51A27"/>
    <w:rsid w:val="00E531EA"/>
    <w:rsid w:val="00E60CCA"/>
    <w:rsid w:val="00E6661C"/>
    <w:rsid w:val="00E75FC8"/>
    <w:rsid w:val="00E810A4"/>
    <w:rsid w:val="00E87DAD"/>
    <w:rsid w:val="00E9451D"/>
    <w:rsid w:val="00E951C5"/>
    <w:rsid w:val="00E9709D"/>
    <w:rsid w:val="00E978DD"/>
    <w:rsid w:val="00EA5F68"/>
    <w:rsid w:val="00EB39CB"/>
    <w:rsid w:val="00EB47AE"/>
    <w:rsid w:val="00EC3D04"/>
    <w:rsid w:val="00EC51C2"/>
    <w:rsid w:val="00ED24D5"/>
    <w:rsid w:val="00EE3D3E"/>
    <w:rsid w:val="00EF4250"/>
    <w:rsid w:val="00EF4488"/>
    <w:rsid w:val="00F11087"/>
    <w:rsid w:val="00F11F9E"/>
    <w:rsid w:val="00F44AA0"/>
    <w:rsid w:val="00F4782B"/>
    <w:rsid w:val="00F5003D"/>
    <w:rsid w:val="00F57776"/>
    <w:rsid w:val="00F62161"/>
    <w:rsid w:val="00F6386E"/>
    <w:rsid w:val="00F63D94"/>
    <w:rsid w:val="00F70F64"/>
    <w:rsid w:val="00F74B21"/>
    <w:rsid w:val="00F77633"/>
    <w:rsid w:val="00F8304D"/>
    <w:rsid w:val="00F8346D"/>
    <w:rsid w:val="00F93C64"/>
    <w:rsid w:val="00FA0A8B"/>
    <w:rsid w:val="00FA0D2E"/>
    <w:rsid w:val="00FA4A91"/>
    <w:rsid w:val="00FA5078"/>
    <w:rsid w:val="00FC205A"/>
    <w:rsid w:val="00FC247F"/>
    <w:rsid w:val="00FC3ECA"/>
    <w:rsid w:val="00FC4CBB"/>
    <w:rsid w:val="00FD6D4D"/>
    <w:rsid w:val="00FE0014"/>
    <w:rsid w:val="00FE7FE3"/>
    <w:rsid w:val="00FF252C"/>
    <w:rsid w:val="00FF2736"/>
    <w:rsid w:val="00FF3A33"/>
    <w:rsid w:val="00FF5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99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uiPriority w:val="99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D1C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8D1C5A"/>
    <w:rPr>
      <w:rFonts w:eastAsia="Times New Roman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character" w:customStyle="1" w:styleId="9">
    <w:name w:val="Основной текст (9)"/>
    <w:basedOn w:val="a0"/>
    <w:rsid w:val="007E2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customStyle="1" w:styleId="21">
    <w:name w:val="Абзац списка2"/>
    <w:basedOn w:val="a"/>
    <w:uiPriority w:val="99"/>
    <w:rsid w:val="0072622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Body Text Indent"/>
    <w:basedOn w:val="a"/>
    <w:link w:val="ae"/>
    <w:semiHidden/>
    <w:unhideWhenUsed/>
    <w:rsid w:val="00E00BB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E00BB0"/>
    <w:rPr>
      <w:rFonts w:ascii="Times New Roman" w:eastAsia="Times New Roman" w:hAnsi="Times New Roman"/>
      <w:sz w:val="20"/>
      <w:szCs w:val="20"/>
    </w:rPr>
  </w:style>
  <w:style w:type="paragraph" w:styleId="22">
    <w:name w:val="Body Text Indent 2"/>
    <w:basedOn w:val="a"/>
    <w:link w:val="23"/>
    <w:semiHidden/>
    <w:unhideWhenUsed/>
    <w:rsid w:val="00E00BB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E00BB0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E00B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Title"/>
    <w:basedOn w:val="a"/>
    <w:link w:val="af0"/>
    <w:qFormat/>
    <w:locked/>
    <w:rsid w:val="00F74B21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F74B21"/>
    <w:rPr>
      <w:rFonts w:ascii="Times New Roman" w:eastAsia="Times New Roman" w:hAnsi="Times New Roman"/>
      <w:sz w:val="28"/>
      <w:szCs w:val="20"/>
    </w:rPr>
  </w:style>
  <w:style w:type="character" w:styleId="af1">
    <w:name w:val="Strong"/>
    <w:basedOn w:val="a0"/>
    <w:uiPriority w:val="22"/>
    <w:qFormat/>
    <w:locked/>
    <w:rsid w:val="000F196F"/>
    <w:rPr>
      <w:b/>
      <w:bCs/>
    </w:rPr>
  </w:style>
  <w:style w:type="character" w:customStyle="1" w:styleId="apple-converted-space">
    <w:name w:val="apple-converted-space"/>
    <w:basedOn w:val="a0"/>
    <w:rsid w:val="00116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6F6D1-98A5-4227-A921-84412ABA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18</Pages>
  <Words>3890</Words>
  <Characters>28672</Characters>
  <Application>Microsoft Office Word</Application>
  <DocSecurity>0</DocSecurity>
  <Lines>238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Преподаватель</cp:lastModifiedBy>
  <cp:revision>63</cp:revision>
  <cp:lastPrinted>2018-09-17T04:19:00Z</cp:lastPrinted>
  <dcterms:created xsi:type="dcterms:W3CDTF">2019-02-12T08:13:00Z</dcterms:created>
  <dcterms:modified xsi:type="dcterms:W3CDTF">2022-03-17T07:37:00Z</dcterms:modified>
</cp:coreProperties>
</file>